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b w:val="1"/>
          <w:sz w:val="28"/>
          <w:szCs w:val="28"/>
        </w:rPr>
      </w:pPr>
      <w:r w:rsidDel="00000000" w:rsidR="00000000" w:rsidRPr="00000000">
        <w:rPr>
          <w:b w:val="1"/>
          <w:sz w:val="28"/>
          <w:szCs w:val="28"/>
          <w:rtl w:val="0"/>
        </w:rPr>
        <w:t xml:space="preserve">HEAD OF BUILDING CONTROL</w:t>
      </w:r>
      <w:r w:rsidDel="00000000" w:rsidR="00000000" w:rsidRPr="00000000">
        <w:drawing>
          <wp:anchor allowOverlap="1" behindDoc="0" distB="0" distT="0" distL="0" distR="0" hidden="0" layoutInCell="1" locked="0" relativeHeight="0" simplePos="0">
            <wp:simplePos x="0" y="0"/>
            <wp:positionH relativeFrom="column">
              <wp:posOffset>4492950</wp:posOffset>
            </wp:positionH>
            <wp:positionV relativeFrom="paragraph">
              <wp:posOffset>0</wp:posOffset>
            </wp:positionV>
            <wp:extent cx="1233488" cy="1444625"/>
            <wp:effectExtent b="0" l="0" r="0" t="0"/>
            <wp:wrapNone/>
            <wp:docPr descr="RBK_COAT_OF_ARMS_RGB_small.jpg" id="1" name="image1.jpg"/>
            <a:graphic>
              <a:graphicData uri="http://schemas.openxmlformats.org/drawingml/2006/picture">
                <pic:pic>
                  <pic:nvPicPr>
                    <pic:cNvPr descr="RBK_COAT_OF_ARMS_RGB_small.jpg" id="0" name="image1.jpg"/>
                    <pic:cNvPicPr preferRelativeResize="0"/>
                  </pic:nvPicPr>
                  <pic:blipFill>
                    <a:blip r:embed="rId7"/>
                    <a:srcRect b="0" l="27" r="25" t="0"/>
                    <a:stretch>
                      <a:fillRect/>
                    </a:stretch>
                  </pic:blipFill>
                  <pic:spPr>
                    <a:xfrm>
                      <a:off x="0" y="0"/>
                      <a:ext cx="1233488" cy="1444625"/>
                    </a:xfrm>
                    <a:prstGeom prst="rect"/>
                    <a:ln/>
                  </pic:spPr>
                </pic:pic>
              </a:graphicData>
            </a:graphic>
          </wp:anchor>
        </w:drawing>
      </w:r>
    </w:p>
    <w:p w:rsidR="00000000" w:rsidDel="00000000" w:rsidP="00000000" w:rsidRDefault="00000000" w:rsidRPr="00000000" w14:paraId="00000002">
      <w:pPr>
        <w:spacing w:line="240" w:lineRule="auto"/>
        <w:rPr>
          <w:b w:val="1"/>
          <w:sz w:val="28"/>
          <w:szCs w:val="28"/>
        </w:rPr>
      </w:pPr>
      <w:r w:rsidDel="00000000" w:rsidR="00000000" w:rsidRPr="00000000">
        <w:rPr>
          <w:b w:val="1"/>
          <w:sz w:val="28"/>
          <w:szCs w:val="28"/>
          <w:rtl w:val="0"/>
        </w:rPr>
        <w:t xml:space="preserve">Class 4 Building Inspector (Technical Manager)</w:t>
      </w:r>
    </w:p>
    <w:p w:rsidR="00000000" w:rsidDel="00000000" w:rsidP="00000000" w:rsidRDefault="00000000" w:rsidRPr="00000000" w14:paraId="00000003">
      <w:pPr>
        <w:spacing w:line="240" w:lineRule="auto"/>
        <w:rPr>
          <w:b w:val="1"/>
          <w:sz w:val="28"/>
          <w:szCs w:val="28"/>
        </w:rPr>
      </w:pPr>
      <w:r w:rsidDel="00000000" w:rsidR="00000000" w:rsidRPr="00000000">
        <w:rPr>
          <w:b w:val="1"/>
          <w:sz w:val="28"/>
          <w:szCs w:val="28"/>
          <w:rtl w:val="0"/>
        </w:rPr>
        <w:t xml:space="preserve">Class 3 Specialist Building Inspector</w:t>
      </w:r>
    </w:p>
    <w:p w:rsidR="00000000" w:rsidDel="00000000" w:rsidP="00000000" w:rsidRDefault="00000000" w:rsidRPr="00000000" w14:paraId="00000004">
      <w:pPr>
        <w:spacing w:line="240" w:lineRule="auto"/>
        <w:rPr>
          <w:b w:val="1"/>
          <w:sz w:val="28"/>
          <w:szCs w:val="28"/>
        </w:rPr>
      </w:pPr>
      <w:r w:rsidDel="00000000" w:rsidR="00000000" w:rsidRPr="00000000">
        <w:rPr>
          <w:rtl w:val="0"/>
        </w:rPr>
      </w:r>
    </w:p>
    <w:p w:rsidR="00000000" w:rsidDel="00000000" w:rsidP="00000000" w:rsidRDefault="00000000" w:rsidRPr="00000000" w14:paraId="00000005">
      <w:pPr>
        <w:spacing w:line="240" w:lineRule="auto"/>
        <w:rPr>
          <w:b w:val="1"/>
        </w:rPr>
      </w:pPr>
      <w:r w:rsidDel="00000000" w:rsidR="00000000" w:rsidRPr="00000000">
        <w:rPr>
          <w:b w:val="1"/>
          <w:rtl w:val="0"/>
        </w:rPr>
        <w:t xml:space="preserve">Directorate: Strategic Planning and Infrastructure</w:t>
      </w:r>
    </w:p>
    <w:p w:rsidR="00000000" w:rsidDel="00000000" w:rsidP="00000000" w:rsidRDefault="00000000" w:rsidRPr="00000000" w14:paraId="00000006">
      <w:pPr>
        <w:spacing w:line="240" w:lineRule="auto"/>
        <w:rPr>
          <w:b w:val="1"/>
        </w:rPr>
      </w:pPr>
      <w:r w:rsidDel="00000000" w:rsidR="00000000" w:rsidRPr="00000000">
        <w:rPr>
          <w:rtl w:val="0"/>
        </w:rPr>
      </w:r>
    </w:p>
    <w:p w:rsidR="00000000" w:rsidDel="00000000" w:rsidP="00000000" w:rsidRDefault="00000000" w:rsidRPr="00000000" w14:paraId="00000007">
      <w:pPr>
        <w:spacing w:line="240" w:lineRule="auto"/>
        <w:rPr>
          <w:b w:val="1"/>
        </w:rPr>
      </w:pPr>
      <w:r w:rsidDel="00000000" w:rsidR="00000000" w:rsidRPr="00000000">
        <w:rPr>
          <w:b w:val="1"/>
          <w:rtl w:val="0"/>
        </w:rPr>
        <w:t xml:space="preserve">Permanent role, based in Kingston with options for hybrid working</w:t>
      </w:r>
    </w:p>
    <w:p w:rsidR="00000000" w:rsidDel="00000000" w:rsidP="00000000" w:rsidRDefault="00000000" w:rsidRPr="00000000" w14:paraId="00000008">
      <w:pPr>
        <w:spacing w:line="240" w:lineRule="auto"/>
        <w:rPr>
          <w:b w:val="1"/>
          <w:i w:val="1"/>
        </w:rPr>
      </w:pPr>
      <w:r w:rsidDel="00000000" w:rsidR="00000000" w:rsidRPr="00000000">
        <w:rPr>
          <w:rtl w:val="0"/>
        </w:rPr>
      </w:r>
    </w:p>
    <w:p w:rsidR="00000000" w:rsidDel="00000000" w:rsidP="00000000" w:rsidRDefault="00000000" w:rsidRPr="00000000" w14:paraId="00000009">
      <w:pPr>
        <w:spacing w:line="240" w:lineRule="auto"/>
        <w:rPr>
          <w:b w:val="1"/>
          <w:highlight w:val="white"/>
        </w:rPr>
      </w:pPr>
      <w:r w:rsidDel="00000000" w:rsidR="00000000" w:rsidRPr="00000000">
        <w:rPr>
          <w:b w:val="1"/>
          <w:highlight w:val="white"/>
          <w:rtl w:val="0"/>
        </w:rPr>
        <w:t xml:space="preserve">Grade: M (56 to 61)</w:t>
      </w:r>
    </w:p>
    <w:p w:rsidR="00000000" w:rsidDel="00000000" w:rsidP="00000000" w:rsidRDefault="00000000" w:rsidRPr="00000000" w14:paraId="0000000A">
      <w:pPr>
        <w:spacing w:line="240" w:lineRule="auto"/>
        <w:rPr>
          <w:b w:val="1"/>
          <w:highlight w:val="white"/>
        </w:rPr>
      </w:pPr>
      <w:r w:rsidDel="00000000" w:rsidR="00000000" w:rsidRPr="00000000">
        <w:rPr>
          <w:rtl w:val="0"/>
        </w:rPr>
      </w:r>
    </w:p>
    <w:p w:rsidR="00000000" w:rsidDel="00000000" w:rsidP="00000000" w:rsidRDefault="00000000" w:rsidRPr="00000000" w14:paraId="0000000B">
      <w:pPr>
        <w:spacing w:line="240" w:lineRule="auto"/>
        <w:jc w:val="both"/>
        <w:rPr>
          <w:b w:val="1"/>
          <w:sz w:val="28"/>
          <w:szCs w:val="28"/>
        </w:rPr>
      </w:pPr>
      <w:r w:rsidDel="00000000" w:rsidR="00000000" w:rsidRPr="00000000">
        <w:rPr>
          <w:b w:val="1"/>
          <w:sz w:val="28"/>
          <w:szCs w:val="28"/>
          <w:rtl w:val="0"/>
        </w:rPr>
        <w:t xml:space="preserve">Context  </w:t>
      </w:r>
    </w:p>
    <w:p w:rsidR="00000000" w:rsidDel="00000000" w:rsidP="00000000" w:rsidRDefault="00000000" w:rsidRPr="00000000" w14:paraId="0000000C">
      <w:pPr>
        <w:spacing w:line="240" w:lineRule="auto"/>
        <w:jc w:val="both"/>
        <w:rPr>
          <w:b w:val="1"/>
        </w:rPr>
      </w:pPr>
      <w:r w:rsidDel="00000000" w:rsidR="00000000" w:rsidRPr="00000000">
        <w:rPr>
          <w:rtl w:val="0"/>
        </w:rPr>
      </w:r>
    </w:p>
    <w:p w:rsidR="00000000" w:rsidDel="00000000" w:rsidP="00000000" w:rsidRDefault="00000000" w:rsidRPr="00000000" w14:paraId="0000000D">
      <w:pPr>
        <w:spacing w:line="240" w:lineRule="auto"/>
        <w:jc w:val="both"/>
        <w:rPr>
          <w:b w:val="1"/>
        </w:rPr>
      </w:pPr>
      <w:bookmarkStart w:colFirst="0" w:colLast="0" w:name="_heading=h.gjdgxs" w:id="0"/>
      <w:bookmarkEnd w:id="0"/>
      <w:r w:rsidDel="00000000" w:rsidR="00000000" w:rsidRPr="00000000">
        <w:rPr>
          <w:b w:val="1"/>
          <w:rtl w:val="0"/>
        </w:rPr>
        <w:t xml:space="preserve">Why Kingston?</w:t>
      </w:r>
    </w:p>
    <w:p w:rsidR="00000000" w:rsidDel="00000000" w:rsidP="00000000" w:rsidRDefault="00000000" w:rsidRPr="00000000" w14:paraId="0000000E">
      <w:pPr>
        <w:spacing w:line="240" w:lineRule="auto"/>
        <w:jc w:val="both"/>
        <w:rPr/>
      </w:pPr>
      <w:r w:rsidDel="00000000" w:rsidR="00000000" w:rsidRPr="00000000">
        <w:rPr>
          <w:rtl w:val="0"/>
        </w:rPr>
        <w:t xml:space="preserve">This special place in South West London between the capital and the country has been a Royal Borough longer than anywhere else - it is where the first Kings of England were crowned.  Kingston is set to be one of the fastest growing parts of London; and with the arrival of new infrastructure such as Crossrail 2, as well as its award winning Go Cycle scheme is at the forefront of the changing face of our City’s transport.</w:t>
      </w:r>
    </w:p>
    <w:p w:rsidR="00000000" w:rsidDel="00000000" w:rsidP="00000000" w:rsidRDefault="00000000" w:rsidRPr="00000000" w14:paraId="0000000F">
      <w:pPr>
        <w:spacing w:line="240" w:lineRule="auto"/>
        <w:jc w:val="both"/>
        <w:rPr/>
      </w:pPr>
      <w:r w:rsidDel="00000000" w:rsidR="00000000" w:rsidRPr="00000000">
        <w:rPr>
          <w:rtl w:val="0"/>
        </w:rPr>
      </w:r>
    </w:p>
    <w:p w:rsidR="00000000" w:rsidDel="00000000" w:rsidP="00000000" w:rsidRDefault="00000000" w:rsidRPr="00000000" w14:paraId="00000010">
      <w:pPr>
        <w:spacing w:line="240" w:lineRule="auto"/>
        <w:jc w:val="both"/>
        <w:rPr/>
      </w:pPr>
      <w:r w:rsidDel="00000000" w:rsidR="00000000" w:rsidRPr="00000000">
        <w:rPr>
          <w:rtl w:val="0"/>
        </w:rPr>
        <w:t xml:space="preserve">So Kingston is changing with new commercial and residential developments, not just in Kingston Town Centre but in all parts of the Borough; in Surbiton, New Malden, Tolworth and  Chessington in the rural south of the Borough.   Kingston is a great environment.  Kingston itself which has the River, the historic market place and Church, parks and gardens but in all its town centres has something unique to offer.</w:t>
      </w:r>
    </w:p>
    <w:p w:rsidR="00000000" w:rsidDel="00000000" w:rsidP="00000000" w:rsidRDefault="00000000" w:rsidRPr="00000000" w14:paraId="00000011">
      <w:pPr>
        <w:spacing w:line="240" w:lineRule="auto"/>
        <w:jc w:val="both"/>
        <w:rPr/>
      </w:pPr>
      <w:r w:rsidDel="00000000" w:rsidR="00000000" w:rsidRPr="00000000">
        <w:rPr>
          <w:rtl w:val="0"/>
        </w:rPr>
      </w:r>
    </w:p>
    <w:p w:rsidR="00000000" w:rsidDel="00000000" w:rsidP="00000000" w:rsidRDefault="00000000" w:rsidRPr="00000000" w14:paraId="00000012">
      <w:pPr>
        <w:spacing w:line="240" w:lineRule="auto"/>
        <w:jc w:val="both"/>
        <w:rPr/>
      </w:pPr>
      <w:r w:rsidDel="00000000" w:rsidR="00000000" w:rsidRPr="00000000">
        <w:rPr>
          <w:rtl w:val="0"/>
        </w:rPr>
        <w:t xml:space="preserve">Kingston’s people are well educated, innovative and entrepreneurial; the Borough has been home to great industry and creativity for many years; reflected in assets such as the Rose Theatre, the International Youth Arts Festival, and Kingston University; which boasts the more new graduate business start ups than any other.  </w:t>
      </w:r>
    </w:p>
    <w:p w:rsidR="00000000" w:rsidDel="00000000" w:rsidP="00000000" w:rsidRDefault="00000000" w:rsidRPr="00000000" w14:paraId="00000013">
      <w:pPr>
        <w:spacing w:line="240" w:lineRule="auto"/>
        <w:jc w:val="both"/>
        <w:rPr/>
      </w:pPr>
      <w:r w:rsidDel="00000000" w:rsidR="00000000" w:rsidRPr="00000000">
        <w:rPr>
          <w:rtl w:val="0"/>
        </w:rPr>
      </w:r>
    </w:p>
    <w:p w:rsidR="00000000" w:rsidDel="00000000" w:rsidP="00000000" w:rsidRDefault="00000000" w:rsidRPr="00000000" w14:paraId="00000014">
      <w:pPr>
        <w:spacing w:line="240" w:lineRule="auto"/>
        <w:jc w:val="both"/>
        <w:rPr/>
      </w:pPr>
      <w:r w:rsidDel="00000000" w:rsidR="00000000" w:rsidRPr="00000000">
        <w:rPr>
          <w:rtl w:val="0"/>
        </w:rPr>
        <w:t xml:space="preserve">The communities of the Borough are in the most part strong, healthy and prosperous.  That said, there are people who rely on the Council and other public services to enable them to reach their potential.  Like most places, our population is ageing and more people are living longer and so some people need more support to stay independent, safe and well.  Kingston is a diverse Borough, not just because of this range of need, but because it is home to people from diverse and interesting cultures and backgrounds.  Kingston has a large Sri Lankan Tamil community and is home to more people from Korea than any other part of the UK.  </w:t>
      </w:r>
    </w:p>
    <w:p w:rsidR="00000000" w:rsidDel="00000000" w:rsidP="00000000" w:rsidRDefault="00000000" w:rsidRPr="00000000" w14:paraId="00000015">
      <w:pPr>
        <w:spacing w:line="240" w:lineRule="auto"/>
        <w:jc w:val="both"/>
        <w:rPr>
          <w:b w:val="1"/>
        </w:rPr>
      </w:pPr>
      <w:r w:rsidDel="00000000" w:rsidR="00000000" w:rsidRPr="00000000">
        <w:rPr>
          <w:rtl w:val="0"/>
        </w:rPr>
      </w:r>
    </w:p>
    <w:p w:rsidR="00000000" w:rsidDel="00000000" w:rsidP="00000000" w:rsidRDefault="00000000" w:rsidRPr="00000000" w14:paraId="00000016">
      <w:pPr>
        <w:spacing w:line="240" w:lineRule="auto"/>
        <w:jc w:val="both"/>
        <w:rPr>
          <w:b w:val="1"/>
        </w:rPr>
      </w:pPr>
      <w:r w:rsidDel="00000000" w:rsidR="00000000" w:rsidRPr="00000000">
        <w:rPr>
          <w:b w:val="1"/>
          <w:rtl w:val="0"/>
        </w:rPr>
        <w:t xml:space="preserve">Our Ambition</w:t>
      </w:r>
    </w:p>
    <w:p w:rsidR="00000000" w:rsidDel="00000000" w:rsidP="00000000" w:rsidRDefault="00000000" w:rsidRPr="00000000" w14:paraId="00000017">
      <w:pPr>
        <w:spacing w:line="240" w:lineRule="auto"/>
        <w:jc w:val="both"/>
        <w:rPr/>
      </w:pPr>
      <w:r w:rsidDel="00000000" w:rsidR="00000000" w:rsidRPr="00000000">
        <w:rPr>
          <w:rtl w:val="0"/>
        </w:rPr>
        <w:t xml:space="preserve">Kingston is a successful place because throughout its history it has adapted and changed.  It has built on its past by embracing the future.  The Council wants to continue that journey and has identified the outcomes it wants to strive for with its communities:</w:t>
      </w:r>
    </w:p>
    <w:p w:rsidR="00000000" w:rsidDel="00000000" w:rsidP="00000000" w:rsidRDefault="00000000" w:rsidRPr="00000000" w14:paraId="00000018">
      <w:pPr>
        <w:spacing w:line="240" w:lineRule="auto"/>
        <w:jc w:val="both"/>
        <w:rPr/>
      </w:pPr>
      <w:r w:rsidDel="00000000" w:rsidR="00000000" w:rsidRPr="00000000">
        <w:rPr>
          <w:rtl w:val="0"/>
        </w:rPr>
      </w:r>
    </w:p>
    <w:p w:rsidR="00000000" w:rsidDel="00000000" w:rsidP="00000000" w:rsidRDefault="00000000" w:rsidRPr="00000000" w14:paraId="00000019">
      <w:pPr>
        <w:numPr>
          <w:ilvl w:val="0"/>
          <w:numId w:val="11"/>
        </w:numPr>
        <w:spacing w:line="240" w:lineRule="auto"/>
        <w:ind w:left="720" w:hanging="360"/>
        <w:jc w:val="both"/>
        <w:rPr/>
      </w:pPr>
      <w:r w:rsidDel="00000000" w:rsidR="00000000" w:rsidRPr="00000000">
        <w:rPr>
          <w:rtl w:val="0"/>
        </w:rPr>
        <w:t xml:space="preserve">People achieve wellbeing, independence and healthy lives</w:t>
      </w:r>
    </w:p>
    <w:p w:rsidR="00000000" w:rsidDel="00000000" w:rsidP="00000000" w:rsidRDefault="00000000" w:rsidRPr="00000000" w14:paraId="0000001A">
      <w:pPr>
        <w:numPr>
          <w:ilvl w:val="0"/>
          <w:numId w:val="11"/>
        </w:numPr>
        <w:spacing w:line="240" w:lineRule="auto"/>
        <w:ind w:left="720" w:hanging="360"/>
        <w:jc w:val="both"/>
        <w:rPr/>
      </w:pPr>
      <w:r w:rsidDel="00000000" w:rsidR="00000000" w:rsidRPr="00000000">
        <w:rPr>
          <w:rtl w:val="0"/>
        </w:rPr>
        <w:t xml:space="preserve">People prosper and reach their full potential</w:t>
      </w:r>
    </w:p>
    <w:p w:rsidR="00000000" w:rsidDel="00000000" w:rsidP="00000000" w:rsidRDefault="00000000" w:rsidRPr="00000000" w14:paraId="0000001B">
      <w:pPr>
        <w:numPr>
          <w:ilvl w:val="0"/>
          <w:numId w:val="11"/>
        </w:numPr>
        <w:spacing w:line="240" w:lineRule="auto"/>
        <w:ind w:left="720" w:hanging="360"/>
        <w:jc w:val="both"/>
        <w:rPr/>
      </w:pPr>
      <w:r w:rsidDel="00000000" w:rsidR="00000000" w:rsidRPr="00000000">
        <w:rPr>
          <w:rtl w:val="0"/>
        </w:rPr>
        <w:t xml:space="preserve">A safe and resilient community where everyone is welcome and which supports the most vulnerable</w:t>
      </w:r>
    </w:p>
    <w:p w:rsidR="00000000" w:rsidDel="00000000" w:rsidP="00000000" w:rsidRDefault="00000000" w:rsidRPr="00000000" w14:paraId="0000001C">
      <w:pPr>
        <w:numPr>
          <w:ilvl w:val="0"/>
          <w:numId w:val="11"/>
        </w:numPr>
        <w:spacing w:line="240" w:lineRule="auto"/>
        <w:ind w:left="720" w:hanging="360"/>
        <w:jc w:val="both"/>
        <w:rPr/>
      </w:pPr>
      <w:r w:rsidDel="00000000" w:rsidR="00000000" w:rsidRPr="00000000">
        <w:rPr>
          <w:rtl w:val="0"/>
        </w:rPr>
        <w:t xml:space="preserve">A network of engaged communities where everyone has a voice and does their bit </w:t>
      </w:r>
    </w:p>
    <w:p w:rsidR="00000000" w:rsidDel="00000000" w:rsidP="00000000" w:rsidRDefault="00000000" w:rsidRPr="00000000" w14:paraId="0000001D">
      <w:pPr>
        <w:numPr>
          <w:ilvl w:val="0"/>
          <w:numId w:val="11"/>
        </w:numPr>
        <w:spacing w:line="240" w:lineRule="auto"/>
        <w:ind w:left="720" w:hanging="360"/>
        <w:jc w:val="both"/>
        <w:rPr/>
      </w:pPr>
      <w:r w:rsidDel="00000000" w:rsidR="00000000" w:rsidRPr="00000000">
        <w:rPr>
          <w:rtl w:val="0"/>
        </w:rPr>
        <w:t xml:space="preserve">A borough that embraces growth and attracts investment for a stronger and more diverse economy</w:t>
      </w:r>
    </w:p>
    <w:p w:rsidR="00000000" w:rsidDel="00000000" w:rsidP="00000000" w:rsidRDefault="00000000" w:rsidRPr="00000000" w14:paraId="0000001E">
      <w:pPr>
        <w:numPr>
          <w:ilvl w:val="0"/>
          <w:numId w:val="11"/>
        </w:numPr>
        <w:spacing w:line="240" w:lineRule="auto"/>
        <w:ind w:left="720" w:hanging="360"/>
        <w:jc w:val="both"/>
        <w:rPr/>
      </w:pPr>
      <w:r w:rsidDel="00000000" w:rsidR="00000000" w:rsidRPr="00000000">
        <w:rPr>
          <w:rtl w:val="0"/>
        </w:rPr>
        <w:t xml:space="preserve">A borough of choice and opportunity that has broken the mould to increase housing and jobs</w:t>
      </w:r>
    </w:p>
    <w:p w:rsidR="00000000" w:rsidDel="00000000" w:rsidP="00000000" w:rsidRDefault="00000000" w:rsidRPr="00000000" w14:paraId="0000001F">
      <w:pPr>
        <w:numPr>
          <w:ilvl w:val="0"/>
          <w:numId w:val="11"/>
        </w:numPr>
        <w:spacing w:line="240" w:lineRule="auto"/>
        <w:ind w:left="720" w:hanging="360"/>
        <w:jc w:val="both"/>
        <w:rPr/>
      </w:pPr>
      <w:r w:rsidDel="00000000" w:rsidR="00000000" w:rsidRPr="00000000">
        <w:rPr>
          <w:rtl w:val="0"/>
        </w:rPr>
        <w:t xml:space="preserve">A sustainable borough with a diverse transport network and quality environment for all to enjoy</w:t>
      </w:r>
    </w:p>
    <w:p w:rsidR="00000000" w:rsidDel="00000000" w:rsidP="00000000" w:rsidRDefault="00000000" w:rsidRPr="00000000" w14:paraId="00000020">
      <w:pPr>
        <w:numPr>
          <w:ilvl w:val="0"/>
          <w:numId w:val="11"/>
        </w:numPr>
        <w:spacing w:line="240" w:lineRule="auto"/>
        <w:ind w:left="720" w:hanging="360"/>
        <w:jc w:val="both"/>
        <w:rPr/>
      </w:pPr>
      <w:r w:rsidDel="00000000" w:rsidR="00000000" w:rsidRPr="00000000">
        <w:rPr>
          <w:rtl w:val="0"/>
        </w:rPr>
        <w:t xml:space="preserve">A borough with an identify rich in history, heritage and creativity which drives its future</w:t>
      </w:r>
    </w:p>
    <w:p w:rsidR="00000000" w:rsidDel="00000000" w:rsidP="00000000" w:rsidRDefault="00000000" w:rsidRPr="00000000" w14:paraId="00000021">
      <w:pPr>
        <w:shd w:fill="ffffff" w:val="clear"/>
        <w:spacing w:line="240" w:lineRule="auto"/>
        <w:jc w:val="both"/>
        <w:rPr/>
      </w:pPr>
      <w:r w:rsidDel="00000000" w:rsidR="00000000" w:rsidRPr="00000000">
        <w:rPr>
          <w:rtl w:val="0"/>
        </w:rPr>
      </w:r>
    </w:p>
    <w:p w:rsidR="00000000" w:rsidDel="00000000" w:rsidP="00000000" w:rsidRDefault="00000000" w:rsidRPr="00000000" w14:paraId="00000022">
      <w:pPr>
        <w:spacing w:line="240" w:lineRule="auto"/>
        <w:jc w:val="both"/>
        <w:rPr/>
      </w:pPr>
      <w:r w:rsidDel="00000000" w:rsidR="00000000" w:rsidRPr="00000000">
        <w:rPr>
          <w:rtl w:val="0"/>
        </w:rPr>
        <w:t xml:space="preserve">Kingston Council has an ambition to change its relationship with its communities; to be an Enabling Council. To do this it needs to reinvent itself and ensure that all its resources are used to best effect; rather than simply cutting costs and making savings - what might be termed “salami slicing”. To be successful it needs to transform itself into a high performing networked organisation with a highly constructive culture where people truly flourish and reach their full potential. </w:t>
      </w:r>
    </w:p>
    <w:p w:rsidR="00000000" w:rsidDel="00000000" w:rsidP="00000000" w:rsidRDefault="00000000" w:rsidRPr="00000000" w14:paraId="00000023">
      <w:pPr>
        <w:spacing w:line="240" w:lineRule="auto"/>
        <w:jc w:val="both"/>
        <w:rPr/>
      </w:pPr>
      <w:r w:rsidDel="00000000" w:rsidR="00000000" w:rsidRPr="00000000">
        <w:rPr>
          <w:rtl w:val="0"/>
        </w:rPr>
      </w:r>
    </w:p>
    <w:p w:rsidR="00000000" w:rsidDel="00000000" w:rsidP="00000000" w:rsidRDefault="00000000" w:rsidRPr="00000000" w14:paraId="00000024">
      <w:pPr>
        <w:spacing w:line="240" w:lineRule="auto"/>
        <w:jc w:val="both"/>
        <w:rPr>
          <w:b w:val="1"/>
        </w:rPr>
      </w:pPr>
      <w:r w:rsidDel="00000000" w:rsidR="00000000" w:rsidRPr="00000000">
        <w:rPr>
          <w:b w:val="1"/>
          <w:rtl w:val="0"/>
        </w:rPr>
        <w:t xml:space="preserve">Our priorities and values  </w:t>
      </w:r>
    </w:p>
    <w:p w:rsidR="00000000" w:rsidDel="00000000" w:rsidP="00000000" w:rsidRDefault="00000000" w:rsidRPr="00000000" w14:paraId="00000025">
      <w:pPr>
        <w:shd w:fill="ffffff" w:val="clear"/>
        <w:spacing w:line="240" w:lineRule="auto"/>
        <w:jc w:val="both"/>
        <w:rPr/>
      </w:pPr>
      <w:r w:rsidDel="00000000" w:rsidR="00000000" w:rsidRPr="00000000">
        <w:rPr>
          <w:rtl w:val="0"/>
        </w:rPr>
        <w:t xml:space="preserve">The Council wants to change its relationship with our communities, our partners and the people we serve. This means:</w:t>
      </w:r>
    </w:p>
    <w:p w:rsidR="00000000" w:rsidDel="00000000" w:rsidP="00000000" w:rsidRDefault="00000000" w:rsidRPr="00000000" w14:paraId="00000026">
      <w:pPr>
        <w:shd w:fill="ffffff" w:val="clear"/>
        <w:spacing w:line="240" w:lineRule="auto"/>
        <w:jc w:val="both"/>
        <w:rPr/>
      </w:pPr>
      <w:r w:rsidDel="00000000" w:rsidR="00000000" w:rsidRPr="00000000">
        <w:rPr>
          <w:rtl w:val="0"/>
        </w:rPr>
      </w:r>
    </w:p>
    <w:p w:rsidR="00000000" w:rsidDel="00000000" w:rsidP="00000000" w:rsidRDefault="00000000" w:rsidRPr="00000000" w14:paraId="00000027">
      <w:pPr>
        <w:numPr>
          <w:ilvl w:val="0"/>
          <w:numId w:val="8"/>
        </w:numPr>
        <w:spacing w:line="240" w:lineRule="auto"/>
        <w:ind w:left="720" w:hanging="360"/>
        <w:jc w:val="both"/>
        <w:rPr>
          <w:color w:val="000000"/>
        </w:rPr>
      </w:pPr>
      <w:r w:rsidDel="00000000" w:rsidR="00000000" w:rsidRPr="00000000">
        <w:rPr>
          <w:rtl w:val="0"/>
        </w:rPr>
        <w:t xml:space="preserve">Enabling communities to do more for themselves</w:t>
      </w:r>
      <w:r w:rsidDel="00000000" w:rsidR="00000000" w:rsidRPr="00000000">
        <w:rPr>
          <w:rtl w:val="0"/>
        </w:rPr>
      </w:r>
    </w:p>
    <w:p w:rsidR="00000000" w:rsidDel="00000000" w:rsidP="00000000" w:rsidRDefault="00000000" w:rsidRPr="00000000" w14:paraId="00000028">
      <w:pPr>
        <w:numPr>
          <w:ilvl w:val="0"/>
          <w:numId w:val="8"/>
        </w:numPr>
        <w:spacing w:line="240" w:lineRule="auto"/>
        <w:ind w:left="720" w:hanging="360"/>
        <w:jc w:val="both"/>
        <w:rPr>
          <w:color w:val="000000"/>
        </w:rPr>
      </w:pPr>
      <w:r w:rsidDel="00000000" w:rsidR="00000000" w:rsidRPr="00000000">
        <w:rPr>
          <w:rtl w:val="0"/>
        </w:rPr>
        <w:t xml:space="preserve">Enabling people to be independent and be able to flourish</w:t>
      </w:r>
      <w:r w:rsidDel="00000000" w:rsidR="00000000" w:rsidRPr="00000000">
        <w:rPr>
          <w:rtl w:val="0"/>
        </w:rPr>
      </w:r>
    </w:p>
    <w:p w:rsidR="00000000" w:rsidDel="00000000" w:rsidP="00000000" w:rsidRDefault="00000000" w:rsidRPr="00000000" w14:paraId="00000029">
      <w:pPr>
        <w:numPr>
          <w:ilvl w:val="0"/>
          <w:numId w:val="8"/>
        </w:numPr>
        <w:spacing w:line="240" w:lineRule="auto"/>
        <w:ind w:left="720" w:hanging="360"/>
        <w:jc w:val="both"/>
        <w:rPr>
          <w:color w:val="000000"/>
        </w:rPr>
      </w:pPr>
      <w:r w:rsidDel="00000000" w:rsidR="00000000" w:rsidRPr="00000000">
        <w:rPr>
          <w:rtl w:val="0"/>
        </w:rPr>
        <w:t xml:space="preserve">Enabling good growth for businesses and our communities to thrive</w:t>
      </w:r>
      <w:r w:rsidDel="00000000" w:rsidR="00000000" w:rsidRPr="00000000">
        <w:rPr>
          <w:rtl w:val="0"/>
        </w:rPr>
      </w:r>
    </w:p>
    <w:p w:rsidR="00000000" w:rsidDel="00000000" w:rsidP="00000000" w:rsidRDefault="00000000" w:rsidRPr="00000000" w14:paraId="0000002A">
      <w:pPr>
        <w:numPr>
          <w:ilvl w:val="0"/>
          <w:numId w:val="8"/>
        </w:numPr>
        <w:spacing w:line="240" w:lineRule="auto"/>
        <w:ind w:left="720" w:hanging="360"/>
        <w:jc w:val="both"/>
        <w:rPr>
          <w:color w:val="000000"/>
        </w:rPr>
      </w:pPr>
      <w:r w:rsidDel="00000000" w:rsidR="00000000" w:rsidRPr="00000000">
        <w:rPr>
          <w:rtl w:val="0"/>
        </w:rPr>
        <w:t xml:space="preserve">Enabling our staff to take decisions and be free of unnecessary bureaucracy</w:t>
      </w:r>
      <w:r w:rsidDel="00000000" w:rsidR="00000000" w:rsidRPr="00000000">
        <w:rPr>
          <w:rtl w:val="0"/>
        </w:rPr>
      </w:r>
    </w:p>
    <w:p w:rsidR="00000000" w:rsidDel="00000000" w:rsidP="00000000" w:rsidRDefault="00000000" w:rsidRPr="00000000" w14:paraId="0000002B">
      <w:pPr>
        <w:numPr>
          <w:ilvl w:val="0"/>
          <w:numId w:val="8"/>
        </w:numPr>
        <w:spacing w:line="240" w:lineRule="auto"/>
        <w:ind w:left="720" w:hanging="360"/>
        <w:jc w:val="both"/>
        <w:rPr>
          <w:color w:val="000000"/>
        </w:rPr>
      </w:pPr>
      <w:r w:rsidDel="00000000" w:rsidR="00000000" w:rsidRPr="00000000">
        <w:rPr>
          <w:rtl w:val="0"/>
        </w:rPr>
        <w:t xml:space="preserve">Enabling us to use our resources and assets – human, physical and financial – to very best effect</w:t>
      </w:r>
      <w:r w:rsidDel="00000000" w:rsidR="00000000" w:rsidRPr="00000000">
        <w:rPr>
          <w:rtl w:val="0"/>
        </w:rPr>
      </w:r>
    </w:p>
    <w:p w:rsidR="00000000" w:rsidDel="00000000" w:rsidP="00000000" w:rsidRDefault="00000000" w:rsidRPr="00000000" w14:paraId="0000002C">
      <w:pPr>
        <w:numPr>
          <w:ilvl w:val="0"/>
          <w:numId w:val="8"/>
        </w:numPr>
        <w:spacing w:line="240" w:lineRule="auto"/>
        <w:ind w:left="720" w:hanging="360"/>
        <w:jc w:val="both"/>
        <w:rPr>
          <w:color w:val="000000"/>
        </w:rPr>
      </w:pPr>
      <w:r w:rsidDel="00000000" w:rsidR="00000000" w:rsidRPr="00000000">
        <w:rPr>
          <w:rtl w:val="0"/>
        </w:rPr>
        <w:t xml:space="preserve">Enabling through services that are ‘publicly designed, not necessarily publicly delivered’</w:t>
      </w:r>
      <w:r w:rsidDel="00000000" w:rsidR="00000000" w:rsidRPr="00000000">
        <w:rPr>
          <w:rtl w:val="0"/>
        </w:rPr>
      </w:r>
    </w:p>
    <w:p w:rsidR="00000000" w:rsidDel="00000000" w:rsidP="00000000" w:rsidRDefault="00000000" w:rsidRPr="00000000" w14:paraId="0000002D">
      <w:pPr>
        <w:spacing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220" w:line="240" w:lineRule="auto"/>
        <w:jc w:val="both"/>
        <w:rPr/>
      </w:pPr>
      <w:r w:rsidDel="00000000" w:rsidR="00000000" w:rsidRPr="00000000">
        <w:rPr>
          <w:rtl w:val="0"/>
        </w:rPr>
        <w:t xml:space="preserve">Becoming an enabling council is a key principle that runs through our organisational development and is embedded in everything we do.  Underpinning these priorities are the following values:</w:t>
      </w:r>
    </w:p>
    <w:p w:rsidR="00000000" w:rsidDel="00000000" w:rsidP="00000000" w:rsidRDefault="00000000" w:rsidRPr="00000000" w14:paraId="0000002F">
      <w:pPr>
        <w:numPr>
          <w:ilvl w:val="0"/>
          <w:numId w:val="20"/>
        </w:numPr>
        <w:ind w:left="720" w:hanging="360"/>
        <w:rPr/>
      </w:pPr>
      <w:r w:rsidDel="00000000" w:rsidR="00000000" w:rsidRPr="00000000">
        <w:rPr>
          <w:b w:val="1"/>
          <w:rtl w:val="0"/>
        </w:rPr>
        <w:t xml:space="preserve">S</w:t>
      </w:r>
      <w:r w:rsidDel="00000000" w:rsidR="00000000" w:rsidRPr="00000000">
        <w:rPr>
          <w:rtl w:val="0"/>
        </w:rPr>
        <w:t xml:space="preserve">upportive of trying new ideas, with the courage to change direction.  </w:t>
      </w:r>
    </w:p>
    <w:p w:rsidR="00000000" w:rsidDel="00000000" w:rsidP="00000000" w:rsidRDefault="00000000" w:rsidRPr="00000000" w14:paraId="00000030">
      <w:pPr>
        <w:numPr>
          <w:ilvl w:val="0"/>
          <w:numId w:val="20"/>
        </w:numPr>
        <w:ind w:left="720" w:hanging="360"/>
        <w:rPr/>
      </w:pPr>
      <w:r w:rsidDel="00000000" w:rsidR="00000000" w:rsidRPr="00000000">
        <w:rPr>
          <w:b w:val="1"/>
          <w:rtl w:val="0"/>
        </w:rPr>
        <w:t xml:space="preserve">T</w:t>
      </w:r>
      <w:r w:rsidDel="00000000" w:rsidR="00000000" w:rsidRPr="00000000">
        <w:rPr>
          <w:rtl w:val="0"/>
        </w:rPr>
        <w:t xml:space="preserve">ransparent and connected in all that we think, say and do. </w:t>
      </w:r>
    </w:p>
    <w:p w:rsidR="00000000" w:rsidDel="00000000" w:rsidP="00000000" w:rsidRDefault="00000000" w:rsidRPr="00000000" w14:paraId="00000031">
      <w:pPr>
        <w:numPr>
          <w:ilvl w:val="0"/>
          <w:numId w:val="20"/>
        </w:numPr>
        <w:ind w:left="720" w:hanging="360"/>
        <w:rPr/>
      </w:pPr>
      <w:r w:rsidDel="00000000" w:rsidR="00000000" w:rsidRPr="00000000">
        <w:rPr>
          <w:b w:val="1"/>
          <w:rtl w:val="0"/>
        </w:rPr>
        <w:t xml:space="preserve">A</w:t>
      </w:r>
      <w:r w:rsidDel="00000000" w:rsidR="00000000" w:rsidRPr="00000000">
        <w:rPr>
          <w:rtl w:val="0"/>
        </w:rPr>
        <w:t xml:space="preserve">ppreciative of each other, recognising and celebrating success. </w:t>
      </w:r>
    </w:p>
    <w:p w:rsidR="00000000" w:rsidDel="00000000" w:rsidP="00000000" w:rsidRDefault="00000000" w:rsidRPr="00000000" w14:paraId="00000032">
      <w:pPr>
        <w:numPr>
          <w:ilvl w:val="0"/>
          <w:numId w:val="20"/>
        </w:numPr>
        <w:ind w:left="720" w:hanging="360"/>
        <w:rPr/>
      </w:pPr>
      <w:r w:rsidDel="00000000" w:rsidR="00000000" w:rsidRPr="00000000">
        <w:rPr>
          <w:b w:val="1"/>
          <w:rtl w:val="0"/>
        </w:rPr>
        <w:t xml:space="preserve">R</w:t>
      </w:r>
      <w:r w:rsidDel="00000000" w:rsidR="00000000" w:rsidRPr="00000000">
        <w:rPr>
          <w:rtl w:val="0"/>
        </w:rPr>
        <w:t xml:space="preserve">espectful of difference and valuing diversity.  </w:t>
      </w:r>
    </w:p>
    <w:p w:rsidR="00000000" w:rsidDel="00000000" w:rsidP="00000000" w:rsidRDefault="00000000" w:rsidRPr="00000000" w14:paraId="00000033">
      <w:pPr>
        <w:spacing w:line="240" w:lineRule="auto"/>
        <w:rPr>
          <w:b w:val="1"/>
        </w:rPr>
      </w:pPr>
      <w:r w:rsidDel="00000000" w:rsidR="00000000" w:rsidRPr="00000000">
        <w:rPr>
          <w:rtl w:val="0"/>
        </w:rPr>
      </w:r>
    </w:p>
    <w:p w:rsidR="00000000" w:rsidDel="00000000" w:rsidP="00000000" w:rsidRDefault="00000000" w:rsidRPr="00000000" w14:paraId="00000034">
      <w:pPr>
        <w:spacing w:line="240" w:lineRule="auto"/>
        <w:jc w:val="both"/>
        <w:rPr/>
      </w:pPr>
      <w:r w:rsidDel="00000000" w:rsidR="00000000" w:rsidRPr="00000000">
        <w:rPr>
          <w:b w:val="1"/>
          <w:rtl w:val="0"/>
        </w:rPr>
        <w:t xml:space="preserve">Our leadership competencies</w:t>
      </w:r>
      <w:r w:rsidDel="00000000" w:rsidR="00000000" w:rsidRPr="00000000">
        <w:rPr>
          <w:rtl w:val="0"/>
        </w:rPr>
      </w:r>
    </w:p>
    <w:p w:rsidR="00000000" w:rsidDel="00000000" w:rsidP="00000000" w:rsidRDefault="00000000" w:rsidRPr="00000000" w14:paraId="00000035">
      <w:pPr>
        <w:tabs>
          <w:tab w:val="left" w:leader="none" w:pos="360"/>
        </w:tabs>
        <w:spacing w:line="240" w:lineRule="auto"/>
        <w:ind w:left="0" w:firstLine="0"/>
        <w:jc w:val="both"/>
        <w:rPr>
          <w:u w:val="single"/>
        </w:rPr>
      </w:pPr>
      <w:r w:rsidDel="00000000" w:rsidR="00000000" w:rsidRPr="00000000">
        <w:rPr>
          <w:u w:val="single"/>
          <w:rtl w:val="0"/>
        </w:rPr>
        <w:t xml:space="preserve">Leadership</w:t>
      </w:r>
    </w:p>
    <w:p w:rsidR="00000000" w:rsidDel="00000000" w:rsidP="00000000" w:rsidRDefault="00000000" w:rsidRPr="00000000" w14:paraId="00000036">
      <w:pPr>
        <w:numPr>
          <w:ilvl w:val="0"/>
          <w:numId w:val="16"/>
        </w:numPr>
        <w:tabs>
          <w:tab w:val="left" w:leader="none" w:pos="420"/>
        </w:tabs>
        <w:spacing w:line="240" w:lineRule="auto"/>
        <w:ind w:left="720" w:hanging="360"/>
        <w:jc w:val="both"/>
        <w:rPr/>
      </w:pPr>
      <w:r w:rsidDel="00000000" w:rsidR="00000000" w:rsidRPr="00000000">
        <w:rPr>
          <w:rtl w:val="0"/>
        </w:rPr>
        <w:t xml:space="preserve">Inspire a sense of purpose and direction to achieve the successful delivery of outcomes for the Kingston community</w:t>
      </w:r>
    </w:p>
    <w:p w:rsidR="00000000" w:rsidDel="00000000" w:rsidP="00000000" w:rsidRDefault="00000000" w:rsidRPr="00000000" w14:paraId="00000037">
      <w:pPr>
        <w:numPr>
          <w:ilvl w:val="0"/>
          <w:numId w:val="16"/>
        </w:numPr>
        <w:tabs>
          <w:tab w:val="left" w:leader="none" w:pos="420"/>
        </w:tabs>
        <w:spacing w:line="240" w:lineRule="auto"/>
        <w:ind w:left="720" w:hanging="360"/>
        <w:jc w:val="both"/>
        <w:rPr/>
      </w:pPr>
      <w:r w:rsidDel="00000000" w:rsidR="00000000" w:rsidRPr="00000000">
        <w:rPr>
          <w:rtl w:val="0"/>
        </w:rPr>
        <w:t xml:space="preserve">Track record of leading a team, functions, services and programmes of comparable scope, size and complexity</w:t>
      </w:r>
    </w:p>
    <w:p w:rsidR="00000000" w:rsidDel="00000000" w:rsidP="00000000" w:rsidRDefault="00000000" w:rsidRPr="00000000" w14:paraId="00000038">
      <w:pPr>
        <w:numPr>
          <w:ilvl w:val="0"/>
          <w:numId w:val="16"/>
        </w:numPr>
        <w:tabs>
          <w:tab w:val="left" w:leader="none" w:pos="420"/>
        </w:tabs>
        <w:spacing w:line="240" w:lineRule="auto"/>
        <w:ind w:left="720" w:hanging="360"/>
        <w:jc w:val="both"/>
        <w:rPr/>
      </w:pPr>
      <w:r w:rsidDel="00000000" w:rsidR="00000000" w:rsidRPr="00000000">
        <w:rPr>
          <w:rtl w:val="0"/>
        </w:rPr>
        <w:t xml:space="preserve">Ability to demonstrate successful leadership experience and positive outcomes at a senior strategic level within an organisation of similar complexity</w:t>
      </w:r>
    </w:p>
    <w:p w:rsidR="00000000" w:rsidDel="00000000" w:rsidP="00000000" w:rsidRDefault="00000000" w:rsidRPr="00000000" w14:paraId="00000039">
      <w:pPr>
        <w:numPr>
          <w:ilvl w:val="0"/>
          <w:numId w:val="16"/>
        </w:numPr>
        <w:tabs>
          <w:tab w:val="left" w:leader="none" w:pos="420"/>
        </w:tabs>
        <w:spacing w:line="240" w:lineRule="auto"/>
        <w:ind w:left="720" w:hanging="360"/>
        <w:jc w:val="both"/>
        <w:rPr/>
      </w:pPr>
      <w:r w:rsidDel="00000000" w:rsidR="00000000" w:rsidRPr="00000000">
        <w:rPr>
          <w:rtl w:val="0"/>
        </w:rPr>
        <w:t xml:space="preserve">Ability to build a strong and capable team, confidently setting the direction and clearly articulating the measures of success</w:t>
      </w:r>
    </w:p>
    <w:p w:rsidR="00000000" w:rsidDel="00000000" w:rsidP="00000000" w:rsidRDefault="00000000" w:rsidRPr="00000000" w14:paraId="0000003A">
      <w:pPr>
        <w:tabs>
          <w:tab w:val="left" w:leader="none" w:pos="360"/>
        </w:tabs>
        <w:spacing w:line="240" w:lineRule="auto"/>
        <w:ind w:left="360" w:firstLine="65.19685039370088"/>
        <w:jc w:val="both"/>
        <w:rPr>
          <w:b w:val="1"/>
          <w:u w:val="single"/>
        </w:rPr>
      </w:pPr>
      <w:r w:rsidDel="00000000" w:rsidR="00000000" w:rsidRPr="00000000">
        <w:rPr>
          <w:rtl w:val="0"/>
        </w:rPr>
      </w:r>
    </w:p>
    <w:p w:rsidR="00000000" w:rsidDel="00000000" w:rsidP="00000000" w:rsidRDefault="00000000" w:rsidRPr="00000000" w14:paraId="0000003B">
      <w:pPr>
        <w:spacing w:line="240" w:lineRule="auto"/>
        <w:ind w:left="0" w:firstLine="0"/>
        <w:jc w:val="both"/>
        <w:rPr>
          <w:u w:val="single"/>
        </w:rPr>
      </w:pPr>
      <w:r w:rsidDel="00000000" w:rsidR="00000000" w:rsidRPr="00000000">
        <w:rPr>
          <w:u w:val="single"/>
          <w:rtl w:val="0"/>
        </w:rPr>
        <w:t xml:space="preserve">Partnering for Excellence</w:t>
      </w:r>
    </w:p>
    <w:p w:rsidR="00000000" w:rsidDel="00000000" w:rsidP="00000000" w:rsidRDefault="00000000" w:rsidRPr="00000000" w14:paraId="0000003C">
      <w:pPr>
        <w:numPr>
          <w:ilvl w:val="0"/>
          <w:numId w:val="5"/>
        </w:numPr>
        <w:tabs>
          <w:tab w:val="left" w:leader="none" w:pos="360"/>
        </w:tabs>
        <w:spacing w:line="240" w:lineRule="auto"/>
        <w:ind w:left="720" w:hanging="360"/>
        <w:jc w:val="both"/>
        <w:rPr/>
      </w:pPr>
      <w:r w:rsidDel="00000000" w:rsidR="00000000" w:rsidRPr="00000000">
        <w:rPr>
          <w:rtl w:val="0"/>
        </w:rPr>
        <w:t xml:space="preserve">Proven ability in brokering and leading complex, high level partnerships  </w:t>
      </w:r>
    </w:p>
    <w:p w:rsidR="00000000" w:rsidDel="00000000" w:rsidP="00000000" w:rsidRDefault="00000000" w:rsidRPr="00000000" w14:paraId="0000003D">
      <w:pPr>
        <w:numPr>
          <w:ilvl w:val="0"/>
          <w:numId w:val="5"/>
        </w:numPr>
        <w:tabs>
          <w:tab w:val="left" w:leader="none" w:pos="360"/>
        </w:tabs>
        <w:spacing w:line="240" w:lineRule="auto"/>
        <w:ind w:left="720" w:hanging="360"/>
        <w:jc w:val="both"/>
        <w:rPr/>
      </w:pPr>
      <w:r w:rsidDel="00000000" w:rsidR="00000000" w:rsidRPr="00000000">
        <w:rPr>
          <w:rtl w:val="0"/>
        </w:rPr>
        <w:t xml:space="preserve">Proven ability to deliver transformational change and achieve improved outcomes through public or private sector partnerships</w:t>
      </w:r>
    </w:p>
    <w:p w:rsidR="00000000" w:rsidDel="00000000" w:rsidP="00000000" w:rsidRDefault="00000000" w:rsidRPr="00000000" w14:paraId="0000003E">
      <w:pPr>
        <w:numPr>
          <w:ilvl w:val="0"/>
          <w:numId w:val="5"/>
        </w:numPr>
        <w:tabs>
          <w:tab w:val="left" w:leader="none" w:pos="360"/>
        </w:tabs>
        <w:spacing w:line="240" w:lineRule="auto"/>
        <w:ind w:left="720" w:hanging="360"/>
        <w:jc w:val="both"/>
        <w:rPr/>
      </w:pPr>
      <w:r w:rsidDel="00000000" w:rsidR="00000000" w:rsidRPr="00000000">
        <w:rPr>
          <w:rtl w:val="0"/>
        </w:rPr>
        <w:t xml:space="preserve">Ability to apply commercial judgement to make decisions that will deliver cost efficient and effective results for Kingston Council and the Kingston community</w:t>
      </w:r>
    </w:p>
    <w:p w:rsidR="00000000" w:rsidDel="00000000" w:rsidP="00000000" w:rsidRDefault="00000000" w:rsidRPr="00000000" w14:paraId="0000003F">
      <w:pPr>
        <w:tabs>
          <w:tab w:val="left" w:leader="none" w:pos="360"/>
        </w:tabs>
        <w:spacing w:line="240" w:lineRule="auto"/>
        <w:jc w:val="both"/>
        <w:rPr>
          <w:b w:val="1"/>
        </w:rPr>
      </w:pPr>
      <w:r w:rsidDel="00000000" w:rsidR="00000000" w:rsidRPr="00000000">
        <w:rPr>
          <w:rtl w:val="0"/>
        </w:rPr>
      </w:r>
    </w:p>
    <w:p w:rsidR="00000000" w:rsidDel="00000000" w:rsidP="00000000" w:rsidRDefault="00000000" w:rsidRPr="00000000" w14:paraId="00000040">
      <w:pPr>
        <w:tabs>
          <w:tab w:val="left" w:leader="none" w:pos="360"/>
        </w:tabs>
        <w:spacing w:line="240" w:lineRule="auto"/>
        <w:ind w:left="0" w:firstLine="0"/>
        <w:jc w:val="both"/>
        <w:rPr>
          <w:u w:val="single"/>
        </w:rPr>
      </w:pPr>
      <w:r w:rsidDel="00000000" w:rsidR="00000000" w:rsidRPr="00000000">
        <w:rPr>
          <w:u w:val="single"/>
          <w:rtl w:val="0"/>
        </w:rPr>
        <w:t xml:space="preserve">Communication and Influencing</w:t>
      </w:r>
    </w:p>
    <w:p w:rsidR="00000000" w:rsidDel="00000000" w:rsidP="00000000" w:rsidRDefault="00000000" w:rsidRPr="00000000" w14:paraId="00000041">
      <w:pPr>
        <w:numPr>
          <w:ilvl w:val="0"/>
          <w:numId w:val="6"/>
        </w:numPr>
        <w:tabs>
          <w:tab w:val="left" w:leader="none" w:pos="360"/>
        </w:tabs>
        <w:spacing w:line="240" w:lineRule="auto"/>
        <w:ind w:left="720" w:hanging="360"/>
        <w:jc w:val="both"/>
        <w:rPr/>
      </w:pPr>
      <w:r w:rsidDel="00000000" w:rsidR="00000000" w:rsidRPr="00000000">
        <w:rPr>
          <w:rtl w:val="0"/>
        </w:rPr>
        <w:t xml:space="preserve">Demonstrate the sensitivities at operating in a political environment, balancing policy with local needs</w:t>
      </w:r>
    </w:p>
    <w:p w:rsidR="00000000" w:rsidDel="00000000" w:rsidP="00000000" w:rsidRDefault="00000000" w:rsidRPr="00000000" w14:paraId="00000042">
      <w:pPr>
        <w:numPr>
          <w:ilvl w:val="0"/>
          <w:numId w:val="6"/>
        </w:numPr>
        <w:tabs>
          <w:tab w:val="left" w:leader="none" w:pos="360"/>
        </w:tabs>
        <w:spacing w:line="240" w:lineRule="auto"/>
        <w:ind w:left="720" w:hanging="360"/>
        <w:jc w:val="both"/>
        <w:rPr/>
      </w:pPr>
      <w:r w:rsidDel="00000000" w:rsidR="00000000" w:rsidRPr="00000000">
        <w:rPr>
          <w:rtl w:val="0"/>
        </w:rPr>
        <w:t xml:space="preserve">Experience of working successfully with elected Members and navigating a complex political landscape at a sub-regional level</w:t>
      </w:r>
    </w:p>
    <w:p w:rsidR="00000000" w:rsidDel="00000000" w:rsidP="00000000" w:rsidRDefault="00000000" w:rsidRPr="00000000" w14:paraId="00000043">
      <w:pPr>
        <w:numPr>
          <w:ilvl w:val="0"/>
          <w:numId w:val="6"/>
        </w:numPr>
        <w:tabs>
          <w:tab w:val="left" w:leader="none" w:pos="360"/>
        </w:tabs>
        <w:spacing w:line="240" w:lineRule="auto"/>
        <w:ind w:left="720" w:hanging="360"/>
        <w:jc w:val="both"/>
        <w:rPr/>
      </w:pPr>
      <w:r w:rsidDel="00000000" w:rsidR="00000000" w:rsidRPr="00000000">
        <w:rPr>
          <w:rtl w:val="0"/>
        </w:rPr>
        <w:t xml:space="preserve">An ability to understand and respond to the complex, evolving economic and social environment within which Kingston Council operates</w:t>
      </w:r>
    </w:p>
    <w:p w:rsidR="00000000" w:rsidDel="00000000" w:rsidP="00000000" w:rsidRDefault="00000000" w:rsidRPr="00000000" w14:paraId="00000044">
      <w:pPr>
        <w:tabs>
          <w:tab w:val="left" w:leader="none" w:pos="360"/>
        </w:tabs>
        <w:spacing w:line="240" w:lineRule="auto"/>
        <w:jc w:val="both"/>
        <w:rPr/>
      </w:pPr>
      <w:r w:rsidDel="00000000" w:rsidR="00000000" w:rsidRPr="00000000">
        <w:rPr>
          <w:rtl w:val="0"/>
        </w:rPr>
      </w:r>
    </w:p>
    <w:p w:rsidR="00000000" w:rsidDel="00000000" w:rsidP="00000000" w:rsidRDefault="00000000" w:rsidRPr="00000000" w14:paraId="00000045">
      <w:pPr>
        <w:tabs>
          <w:tab w:val="left" w:leader="none" w:pos="360"/>
        </w:tabs>
        <w:spacing w:line="240" w:lineRule="auto"/>
        <w:ind w:left="0" w:firstLine="0"/>
        <w:jc w:val="both"/>
        <w:rPr>
          <w:u w:val="single"/>
        </w:rPr>
      </w:pPr>
      <w:r w:rsidDel="00000000" w:rsidR="00000000" w:rsidRPr="00000000">
        <w:rPr>
          <w:u w:val="single"/>
          <w:rtl w:val="0"/>
        </w:rPr>
        <w:t xml:space="preserve">Putting the Customer First</w:t>
      </w:r>
    </w:p>
    <w:p w:rsidR="00000000" w:rsidDel="00000000" w:rsidP="00000000" w:rsidRDefault="00000000" w:rsidRPr="00000000" w14:paraId="00000046">
      <w:pPr>
        <w:numPr>
          <w:ilvl w:val="0"/>
          <w:numId w:val="14"/>
        </w:numPr>
        <w:tabs>
          <w:tab w:val="left" w:leader="none" w:pos="360"/>
        </w:tabs>
        <w:spacing w:line="240" w:lineRule="auto"/>
        <w:ind w:left="720" w:hanging="360"/>
        <w:jc w:val="both"/>
        <w:rPr/>
      </w:pPr>
      <w:r w:rsidDel="00000000" w:rsidR="00000000" w:rsidRPr="00000000">
        <w:rPr>
          <w:rtl w:val="0"/>
        </w:rPr>
        <w:t xml:space="preserve">Demonstrate a strong commitment to service excellence, customer care and continuous improvement</w:t>
      </w:r>
    </w:p>
    <w:p w:rsidR="00000000" w:rsidDel="00000000" w:rsidP="00000000" w:rsidRDefault="00000000" w:rsidRPr="00000000" w14:paraId="00000047">
      <w:pPr>
        <w:numPr>
          <w:ilvl w:val="0"/>
          <w:numId w:val="14"/>
        </w:numPr>
        <w:tabs>
          <w:tab w:val="left" w:leader="none" w:pos="360"/>
        </w:tabs>
        <w:spacing w:line="240" w:lineRule="auto"/>
        <w:ind w:left="720" w:hanging="360"/>
        <w:jc w:val="both"/>
        <w:rPr/>
      </w:pPr>
      <w:r w:rsidDel="00000000" w:rsidR="00000000" w:rsidRPr="00000000">
        <w:rPr>
          <w:rtl w:val="0"/>
        </w:rPr>
        <w:t xml:space="preserve">Identify and understand the needs of both internal and external customers by providing excellent customer service in all areas of Council business</w:t>
      </w:r>
    </w:p>
    <w:p w:rsidR="00000000" w:rsidDel="00000000" w:rsidP="00000000" w:rsidRDefault="00000000" w:rsidRPr="00000000" w14:paraId="00000048">
      <w:pPr>
        <w:tabs>
          <w:tab w:val="left" w:leader="none" w:pos="360"/>
        </w:tabs>
        <w:spacing w:line="240" w:lineRule="auto"/>
        <w:jc w:val="both"/>
        <w:rPr>
          <w:b w:val="1"/>
        </w:rPr>
      </w:pPr>
      <w:r w:rsidDel="00000000" w:rsidR="00000000" w:rsidRPr="00000000">
        <w:rPr>
          <w:rtl w:val="0"/>
        </w:rPr>
      </w:r>
    </w:p>
    <w:p w:rsidR="00000000" w:rsidDel="00000000" w:rsidP="00000000" w:rsidRDefault="00000000" w:rsidRPr="00000000" w14:paraId="00000049">
      <w:pPr>
        <w:tabs>
          <w:tab w:val="left" w:leader="none" w:pos="360"/>
        </w:tabs>
        <w:spacing w:line="240" w:lineRule="auto"/>
        <w:ind w:left="0" w:firstLine="0"/>
        <w:jc w:val="both"/>
        <w:rPr>
          <w:u w:val="single"/>
        </w:rPr>
      </w:pPr>
      <w:r w:rsidDel="00000000" w:rsidR="00000000" w:rsidRPr="00000000">
        <w:rPr>
          <w:u w:val="single"/>
          <w:rtl w:val="0"/>
        </w:rPr>
        <w:t xml:space="preserve">Being the Best</w:t>
      </w:r>
    </w:p>
    <w:p w:rsidR="00000000" w:rsidDel="00000000" w:rsidP="00000000" w:rsidRDefault="00000000" w:rsidRPr="00000000" w14:paraId="0000004A">
      <w:pPr>
        <w:numPr>
          <w:ilvl w:val="0"/>
          <w:numId w:val="15"/>
        </w:numPr>
        <w:tabs>
          <w:tab w:val="left" w:leader="none" w:pos="360"/>
        </w:tabs>
        <w:spacing w:line="240" w:lineRule="auto"/>
        <w:ind w:left="720" w:hanging="360"/>
        <w:jc w:val="both"/>
        <w:rPr/>
      </w:pPr>
      <w:r w:rsidDel="00000000" w:rsidR="00000000" w:rsidRPr="00000000">
        <w:rPr>
          <w:rtl w:val="0"/>
        </w:rPr>
        <w:t xml:space="preserve">Provide the freedom and support to improve the performance of Kingston by challenging the status quo and providing enough scope for staff to experiment with new or innovative solutions</w:t>
      </w:r>
    </w:p>
    <w:p w:rsidR="00000000" w:rsidDel="00000000" w:rsidP="00000000" w:rsidRDefault="00000000" w:rsidRPr="00000000" w14:paraId="0000004B">
      <w:pPr>
        <w:tabs>
          <w:tab w:val="left" w:leader="none" w:pos="360"/>
        </w:tabs>
        <w:spacing w:line="240" w:lineRule="auto"/>
        <w:jc w:val="both"/>
        <w:rPr/>
      </w:pPr>
      <w:r w:rsidDel="00000000" w:rsidR="00000000" w:rsidRPr="00000000">
        <w:rPr>
          <w:rtl w:val="0"/>
        </w:rPr>
      </w:r>
    </w:p>
    <w:p w:rsidR="00000000" w:rsidDel="00000000" w:rsidP="00000000" w:rsidRDefault="00000000" w:rsidRPr="00000000" w14:paraId="0000004C">
      <w:pPr>
        <w:spacing w:line="331.2" w:lineRule="auto"/>
        <w:jc w:val="both"/>
        <w:rPr>
          <w:b w:val="1"/>
        </w:rPr>
      </w:pPr>
      <w:r w:rsidDel="00000000" w:rsidR="00000000" w:rsidRPr="00000000">
        <w:rPr>
          <w:b w:val="1"/>
          <w:rtl w:val="0"/>
        </w:rPr>
        <w:t xml:space="preserve">Diversity And Inclusion</w:t>
      </w:r>
    </w:p>
    <w:p w:rsidR="00000000" w:rsidDel="00000000" w:rsidP="00000000" w:rsidRDefault="00000000" w:rsidRPr="00000000" w14:paraId="0000004D">
      <w:pPr>
        <w:jc w:val="both"/>
        <w:rPr>
          <w:highlight w:val="white"/>
        </w:rPr>
      </w:pPr>
      <w:r w:rsidDel="00000000" w:rsidR="00000000" w:rsidRPr="00000000">
        <w:rPr>
          <w:rtl w:val="0"/>
        </w:rPr>
        <w:t xml:space="preserve">We pride ourselves on being a diverse, enterprising and people-focused local authority and we aim to create a workforce which reflects the community we serve, in line with our STAR</w:t>
      </w:r>
      <w:hyperlink r:id="rId8">
        <w:r w:rsidDel="00000000" w:rsidR="00000000" w:rsidRPr="00000000">
          <w:rPr>
            <w:color w:val="1155cc"/>
            <w:u w:val="single"/>
            <w:rtl w:val="0"/>
          </w:rPr>
          <w:t xml:space="preserve"> </w:t>
        </w:r>
      </w:hyperlink>
      <w:r w:rsidDel="00000000" w:rsidR="00000000" w:rsidRPr="00000000">
        <w:rPr>
          <w:rtl w:val="0"/>
        </w:rPr>
        <w:t xml:space="preserve">values. Kingston is committed to being an inclusive employer that celebrates and values the diversity of our workplace and borough.  We are passionate about everyone having the best opportunities and both understanding and valuing differences: </w:t>
      </w:r>
      <w:r w:rsidDel="00000000" w:rsidR="00000000" w:rsidRPr="00000000">
        <w:rPr>
          <w:rtl w:val="0"/>
        </w:rPr>
      </w:r>
    </w:p>
    <w:p w:rsidR="00000000" w:rsidDel="00000000" w:rsidP="00000000" w:rsidRDefault="00000000" w:rsidRPr="00000000" w14:paraId="0000004E">
      <w:pPr>
        <w:widowControl w:val="0"/>
        <w:numPr>
          <w:ilvl w:val="0"/>
          <w:numId w:val="12"/>
        </w:numPr>
        <w:spacing w:after="0" w:before="35.8929443359375" w:line="242.05827713012695" w:lineRule="auto"/>
        <w:ind w:left="720" w:right="-40.8661417322827" w:hanging="360"/>
        <w:jc w:val="both"/>
        <w:rPr>
          <w:highlight w:val="white"/>
        </w:rPr>
      </w:pPr>
      <w:r w:rsidDel="00000000" w:rsidR="00000000" w:rsidRPr="00000000">
        <w:rPr>
          <w:highlight w:val="white"/>
          <w:rtl w:val="0"/>
        </w:rPr>
        <w:t xml:space="preserve">We ensure that all employees are recruited, trained and promoted on the basis of ability, the requirements of the job and similar, objective criteria. </w:t>
      </w:r>
    </w:p>
    <w:p w:rsidR="00000000" w:rsidDel="00000000" w:rsidP="00000000" w:rsidRDefault="00000000" w:rsidRPr="00000000" w14:paraId="0000004F">
      <w:pPr>
        <w:widowControl w:val="0"/>
        <w:numPr>
          <w:ilvl w:val="0"/>
          <w:numId w:val="12"/>
        </w:numPr>
        <w:spacing w:after="0" w:before="0" w:line="242.05827713012695" w:lineRule="auto"/>
        <w:ind w:left="720" w:right="-40.8661417322827" w:hanging="360"/>
        <w:jc w:val="both"/>
        <w:rPr>
          <w:highlight w:val="white"/>
        </w:rPr>
      </w:pPr>
      <w:r w:rsidDel="00000000" w:rsidR="00000000" w:rsidRPr="00000000">
        <w:rPr>
          <w:highlight w:val="white"/>
          <w:rtl w:val="0"/>
        </w:rPr>
        <w:t xml:space="preserve">We support all employees to take advantage of the opportunities for training and career development. </w:t>
      </w:r>
    </w:p>
    <w:p w:rsidR="00000000" w:rsidDel="00000000" w:rsidP="00000000" w:rsidRDefault="00000000" w:rsidRPr="00000000" w14:paraId="00000050">
      <w:pPr>
        <w:widowControl w:val="0"/>
        <w:numPr>
          <w:ilvl w:val="0"/>
          <w:numId w:val="12"/>
        </w:numPr>
        <w:spacing w:before="0" w:line="242.05827713012695" w:lineRule="auto"/>
        <w:ind w:left="720" w:right="-40.8661417322827" w:hanging="360"/>
        <w:jc w:val="both"/>
        <w:rPr>
          <w:highlight w:val="white"/>
        </w:rPr>
      </w:pPr>
      <w:r w:rsidDel="00000000" w:rsidR="00000000" w:rsidRPr="00000000">
        <w:rPr>
          <w:highlight w:val="white"/>
          <w:rtl w:val="0"/>
        </w:rPr>
        <w:t xml:space="preserve">We ensure that no applicant receives more or less favourable treatment on the grounds of race, nationality, colour, ethnic or national origin, age, sex, marital status, sexual orientation, religion, or disability.</w:t>
      </w:r>
    </w:p>
    <w:p w:rsidR="00000000" w:rsidDel="00000000" w:rsidP="00000000" w:rsidRDefault="00000000" w:rsidRPr="00000000" w14:paraId="00000051">
      <w:pPr>
        <w:shd w:fill="ffffff" w:val="clear"/>
        <w:spacing w:line="240" w:lineRule="auto"/>
        <w:rPr>
          <w:b w:val="1"/>
          <w:sz w:val="28"/>
          <w:szCs w:val="28"/>
        </w:rPr>
      </w:pPr>
      <w:r w:rsidDel="00000000" w:rsidR="00000000" w:rsidRPr="00000000">
        <w:rPr>
          <w:rtl w:val="0"/>
        </w:rPr>
      </w:r>
    </w:p>
    <w:p w:rsidR="00000000" w:rsidDel="00000000" w:rsidP="00000000" w:rsidRDefault="00000000" w:rsidRPr="00000000" w14:paraId="00000052">
      <w:pPr>
        <w:shd w:fill="ffffff" w:val="clear"/>
        <w:spacing w:line="240" w:lineRule="auto"/>
        <w:rPr>
          <w:b w:val="1"/>
          <w:sz w:val="28"/>
          <w:szCs w:val="28"/>
        </w:rPr>
      </w:pPr>
      <w:r w:rsidDel="00000000" w:rsidR="00000000" w:rsidRPr="00000000">
        <w:rPr>
          <w:b w:val="1"/>
          <w:sz w:val="28"/>
          <w:szCs w:val="28"/>
          <w:rtl w:val="0"/>
        </w:rPr>
        <w:t xml:space="preserve">Role Purpose</w:t>
      </w:r>
    </w:p>
    <w:p w:rsidR="00000000" w:rsidDel="00000000" w:rsidP="00000000" w:rsidRDefault="00000000" w:rsidRPr="00000000" w14:paraId="00000053">
      <w:pPr>
        <w:shd w:fill="ffffff" w:val="clear"/>
        <w:spacing w:line="240" w:lineRule="auto"/>
        <w:rPr>
          <w:b w:val="1"/>
          <w:sz w:val="28"/>
          <w:szCs w:val="28"/>
        </w:rPr>
      </w:pPr>
      <w:r w:rsidDel="00000000" w:rsidR="00000000" w:rsidRPr="00000000">
        <w:rPr>
          <w:rtl w:val="0"/>
        </w:rPr>
      </w:r>
    </w:p>
    <w:p w:rsidR="00000000" w:rsidDel="00000000" w:rsidP="00000000" w:rsidRDefault="00000000" w:rsidRPr="00000000" w14:paraId="00000054">
      <w:pPr>
        <w:spacing w:line="240" w:lineRule="auto"/>
        <w:jc w:val="both"/>
        <w:rPr/>
      </w:pPr>
      <w:r w:rsidDel="00000000" w:rsidR="00000000" w:rsidRPr="00000000">
        <w:rPr>
          <w:rtl w:val="0"/>
        </w:rPr>
        <w:t xml:space="preserve">The Council is focused on delivering the best possible outcomes for its communities.  To do this the Council needs employees who thrive in an agile and networked organisation and who can support continuous improvement within a constructive organisational culture.  </w:t>
      </w:r>
    </w:p>
    <w:p w:rsidR="00000000" w:rsidDel="00000000" w:rsidP="00000000" w:rsidRDefault="00000000" w:rsidRPr="00000000" w14:paraId="00000055">
      <w:pPr>
        <w:spacing w:line="240" w:lineRule="auto"/>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t xml:space="preserve">To be responsible for the operational management, ongoing development and promotion of the Building Control Services. To provide inspirational leadership to a team of Building Control Surveyors to ensure the successful implementation and enforcement of Building Regulations and associated legislation. To deliver a risk based operational strategy to ensure the Building Control service meets the demands of the Building Safety Regulator and Building Safety Act 2022. </w:t>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t xml:space="preserve">To support the operational delivery, outcomes and development of the Building Control function. The role reports to the Assistant Director, Strategic Planning and Infrastructure, and is responsible for the Building Control team.</w:t>
      </w:r>
    </w:p>
    <w:p w:rsidR="00000000" w:rsidDel="00000000" w:rsidP="00000000" w:rsidRDefault="00000000" w:rsidRPr="00000000" w14:paraId="00000059">
      <w:pPr>
        <w:spacing w:line="240" w:lineRule="auto"/>
        <w:jc w:val="both"/>
        <w:rPr>
          <w:b w:val="1"/>
        </w:rPr>
      </w:pPr>
      <w:r w:rsidDel="00000000" w:rsidR="00000000" w:rsidRPr="00000000">
        <w:rPr>
          <w:rtl w:val="0"/>
        </w:rPr>
      </w:r>
    </w:p>
    <w:p w:rsidR="00000000" w:rsidDel="00000000" w:rsidP="00000000" w:rsidRDefault="00000000" w:rsidRPr="00000000" w14:paraId="0000005A">
      <w:pPr>
        <w:spacing w:line="240" w:lineRule="auto"/>
        <w:jc w:val="both"/>
        <w:rPr>
          <w:b w:val="1"/>
        </w:rPr>
      </w:pPr>
      <w:r w:rsidDel="00000000" w:rsidR="00000000" w:rsidRPr="00000000">
        <w:rPr>
          <w:rtl w:val="0"/>
        </w:rPr>
      </w:r>
    </w:p>
    <w:p w:rsidR="00000000" w:rsidDel="00000000" w:rsidP="00000000" w:rsidRDefault="00000000" w:rsidRPr="00000000" w14:paraId="0000005B">
      <w:pPr>
        <w:spacing w:line="240" w:lineRule="auto"/>
        <w:jc w:val="both"/>
        <w:rPr>
          <w:b w:val="1"/>
        </w:rPr>
      </w:pPr>
      <w:r w:rsidDel="00000000" w:rsidR="00000000" w:rsidRPr="00000000">
        <w:rPr>
          <w:rtl w:val="0"/>
        </w:rPr>
      </w:r>
    </w:p>
    <w:p w:rsidR="00000000" w:rsidDel="00000000" w:rsidP="00000000" w:rsidRDefault="00000000" w:rsidRPr="00000000" w14:paraId="0000005C">
      <w:pPr>
        <w:spacing w:line="240" w:lineRule="auto"/>
        <w:jc w:val="both"/>
        <w:rPr>
          <w:b w:val="1"/>
        </w:rPr>
      </w:pPr>
      <w:r w:rsidDel="00000000" w:rsidR="00000000" w:rsidRPr="00000000">
        <w:rPr>
          <w:rtl w:val="0"/>
        </w:rPr>
      </w:r>
    </w:p>
    <w:p w:rsidR="00000000" w:rsidDel="00000000" w:rsidP="00000000" w:rsidRDefault="00000000" w:rsidRPr="00000000" w14:paraId="0000005D">
      <w:pPr>
        <w:spacing w:line="240" w:lineRule="auto"/>
        <w:jc w:val="both"/>
        <w:rPr>
          <w:b w:val="1"/>
        </w:rPr>
      </w:pPr>
      <w:r w:rsidDel="00000000" w:rsidR="00000000" w:rsidRPr="00000000">
        <w:rPr>
          <w:rtl w:val="0"/>
        </w:rPr>
      </w:r>
    </w:p>
    <w:p w:rsidR="00000000" w:rsidDel="00000000" w:rsidP="00000000" w:rsidRDefault="00000000" w:rsidRPr="00000000" w14:paraId="0000005E">
      <w:pPr>
        <w:spacing w:line="240" w:lineRule="auto"/>
        <w:jc w:val="both"/>
        <w:rPr>
          <w:b w:val="1"/>
        </w:rPr>
      </w:pPr>
      <w:r w:rsidDel="00000000" w:rsidR="00000000" w:rsidRPr="00000000">
        <w:rPr>
          <w:b w:val="1"/>
          <w:rtl w:val="0"/>
        </w:rPr>
        <w:t xml:space="preserve">Key activities</w:t>
      </w:r>
    </w:p>
    <w:p w:rsidR="00000000" w:rsidDel="00000000" w:rsidP="00000000" w:rsidRDefault="00000000" w:rsidRPr="00000000" w14:paraId="0000005F">
      <w:pPr>
        <w:spacing w:line="240" w:lineRule="auto"/>
        <w:jc w:val="both"/>
        <w:rPr>
          <w:u w:val="single"/>
        </w:rPr>
      </w:pPr>
      <w:r w:rsidDel="00000000" w:rsidR="00000000" w:rsidRPr="00000000">
        <w:rPr>
          <w:u w:val="single"/>
          <w:rtl w:val="0"/>
        </w:rPr>
        <w:t xml:space="preserve">Leadership</w:t>
      </w:r>
    </w:p>
    <w:p w:rsidR="00000000" w:rsidDel="00000000" w:rsidP="00000000" w:rsidRDefault="00000000" w:rsidRPr="00000000" w14:paraId="00000060">
      <w:pPr>
        <w:numPr>
          <w:ilvl w:val="0"/>
          <w:numId w:val="9"/>
        </w:numPr>
        <w:tabs>
          <w:tab w:val="left" w:leader="none" w:pos="420"/>
        </w:tabs>
        <w:spacing w:line="240" w:lineRule="auto"/>
        <w:ind w:left="425.19685039370086" w:hanging="425.19685039370086"/>
        <w:jc w:val="both"/>
        <w:rPr/>
      </w:pPr>
      <w:r w:rsidDel="00000000" w:rsidR="00000000" w:rsidRPr="00000000">
        <w:rPr>
          <w:rtl w:val="0"/>
        </w:rPr>
        <w:t xml:space="preserve">As a member of the Corporate Leadership Group, plays a key role in the collective leadership of the Council, </w:t>
      </w:r>
      <w:r w:rsidDel="00000000" w:rsidR="00000000" w:rsidRPr="00000000">
        <w:rPr>
          <w:highlight w:val="white"/>
          <w:rtl w:val="0"/>
        </w:rPr>
        <w:t xml:space="preserve">providing the constructive leadership needed to create the conditions for success and working across organisational boundaries</w:t>
      </w:r>
      <w:r w:rsidDel="00000000" w:rsidR="00000000" w:rsidRPr="00000000">
        <w:rPr>
          <w:rtl w:val="0"/>
        </w:rPr>
      </w:r>
    </w:p>
    <w:p w:rsidR="00000000" w:rsidDel="00000000" w:rsidP="00000000" w:rsidRDefault="00000000" w:rsidRPr="00000000" w14:paraId="00000061">
      <w:pPr>
        <w:numPr>
          <w:ilvl w:val="0"/>
          <w:numId w:val="9"/>
        </w:numPr>
        <w:tabs>
          <w:tab w:val="left" w:leader="none" w:pos="420"/>
        </w:tabs>
        <w:spacing w:line="240" w:lineRule="auto"/>
        <w:ind w:left="425.19685039370086" w:hanging="425.19685039370086"/>
        <w:jc w:val="both"/>
        <w:rPr/>
      </w:pPr>
      <w:r w:rsidDel="00000000" w:rsidR="00000000" w:rsidRPr="00000000">
        <w:rPr>
          <w:rtl w:val="0"/>
        </w:rPr>
        <w:t xml:space="preserve">Provides effective project leadership to ensure that cross-cutting and service-related projects achieve desired outcomes </w:t>
      </w:r>
    </w:p>
    <w:p w:rsidR="00000000" w:rsidDel="00000000" w:rsidP="00000000" w:rsidRDefault="00000000" w:rsidRPr="00000000" w14:paraId="00000062">
      <w:pPr>
        <w:numPr>
          <w:ilvl w:val="0"/>
          <w:numId w:val="9"/>
        </w:numPr>
        <w:tabs>
          <w:tab w:val="left" w:leader="none" w:pos="420"/>
        </w:tabs>
        <w:spacing w:line="240" w:lineRule="auto"/>
        <w:ind w:left="425.19685039370086" w:hanging="425.19685039370086"/>
        <w:jc w:val="both"/>
        <w:rPr/>
      </w:pPr>
      <w:r w:rsidDel="00000000" w:rsidR="00000000" w:rsidRPr="00000000">
        <w:rPr>
          <w:rtl w:val="0"/>
        </w:rPr>
        <w:t xml:space="preserve">Provides inspirational and constructive leadership to the</w:t>
      </w:r>
      <w:r w:rsidDel="00000000" w:rsidR="00000000" w:rsidRPr="00000000">
        <w:rPr>
          <w:b w:val="1"/>
          <w:rtl w:val="0"/>
        </w:rPr>
        <w:t xml:space="preserve"> </w:t>
      </w:r>
      <w:r w:rsidDel="00000000" w:rsidR="00000000" w:rsidRPr="00000000">
        <w:rPr>
          <w:rtl w:val="0"/>
        </w:rPr>
        <w:t xml:space="preserve">Building Control Service</w:t>
      </w:r>
      <w:r w:rsidDel="00000000" w:rsidR="00000000" w:rsidRPr="00000000">
        <w:rPr>
          <w:b w:val="1"/>
          <w:i w:val="1"/>
          <w:rtl w:val="0"/>
        </w:rPr>
        <w:t xml:space="preserve"> </w:t>
      </w:r>
      <w:r w:rsidDel="00000000" w:rsidR="00000000" w:rsidRPr="00000000">
        <w:rPr>
          <w:rtl w:val="0"/>
        </w:rPr>
        <w:t xml:space="preserve">to ensure high performance within a networked operating model </w:t>
      </w:r>
    </w:p>
    <w:p w:rsidR="00000000" w:rsidDel="00000000" w:rsidP="00000000" w:rsidRDefault="00000000" w:rsidRPr="00000000" w14:paraId="00000063">
      <w:pPr>
        <w:numPr>
          <w:ilvl w:val="0"/>
          <w:numId w:val="9"/>
        </w:numPr>
        <w:tabs>
          <w:tab w:val="left" w:leader="none" w:pos="420"/>
        </w:tabs>
        <w:spacing w:line="240" w:lineRule="auto"/>
        <w:ind w:left="425.19685039370086" w:hanging="425.19685039370086"/>
        <w:jc w:val="both"/>
        <w:rPr/>
      </w:pPr>
      <w:r w:rsidDel="00000000" w:rsidR="00000000" w:rsidRPr="00000000">
        <w:rPr>
          <w:rtl w:val="0"/>
        </w:rPr>
        <w:t xml:space="preserve">Facilitates change and innovation, building a working culture that encourages innovative, smart and collaborative working</w:t>
      </w:r>
    </w:p>
    <w:p w:rsidR="00000000" w:rsidDel="00000000" w:rsidP="00000000" w:rsidRDefault="00000000" w:rsidRPr="00000000" w14:paraId="00000064">
      <w:pPr>
        <w:numPr>
          <w:ilvl w:val="0"/>
          <w:numId w:val="9"/>
        </w:numPr>
        <w:tabs>
          <w:tab w:val="left" w:leader="none" w:pos="420"/>
        </w:tabs>
        <w:spacing w:line="240" w:lineRule="auto"/>
        <w:ind w:left="425.19685039370086" w:hanging="425.19685039370086"/>
        <w:jc w:val="both"/>
        <w:rPr/>
      </w:pPr>
      <w:r w:rsidDel="00000000" w:rsidR="00000000" w:rsidRPr="00000000">
        <w:rPr>
          <w:rtl w:val="0"/>
        </w:rPr>
        <w:t xml:space="preserve">Listens to, and works with colleagues to develop a compelling vision for the service in line with corporate strategy and influences and motivates others to achieve this.</w:t>
      </w:r>
    </w:p>
    <w:p w:rsidR="00000000" w:rsidDel="00000000" w:rsidP="00000000" w:rsidRDefault="00000000" w:rsidRPr="00000000" w14:paraId="00000065">
      <w:pPr>
        <w:numPr>
          <w:ilvl w:val="0"/>
          <w:numId w:val="9"/>
        </w:numPr>
        <w:tabs>
          <w:tab w:val="left" w:leader="none" w:pos="420"/>
        </w:tabs>
        <w:spacing w:line="240" w:lineRule="auto"/>
        <w:ind w:left="425.19685039370086" w:hanging="425.19685039370086"/>
        <w:jc w:val="both"/>
        <w:rPr/>
      </w:pPr>
      <w:r w:rsidDel="00000000" w:rsidR="00000000" w:rsidRPr="00000000">
        <w:rPr>
          <w:rtl w:val="0"/>
        </w:rPr>
        <w:t xml:space="preserve">Provide mentorship, guidance and career development direction to less experienced colleagues, encouraging career focus through personal development, outstanding performance and good attitude.</w:t>
      </w:r>
    </w:p>
    <w:p w:rsidR="00000000" w:rsidDel="00000000" w:rsidP="00000000" w:rsidRDefault="00000000" w:rsidRPr="00000000" w14:paraId="00000066">
      <w:pPr>
        <w:tabs>
          <w:tab w:val="left" w:leader="none" w:pos="720"/>
        </w:tabs>
        <w:spacing w:line="240" w:lineRule="auto"/>
        <w:ind w:left="0" w:firstLine="0"/>
        <w:jc w:val="both"/>
        <w:rPr/>
      </w:pPr>
      <w:r w:rsidDel="00000000" w:rsidR="00000000" w:rsidRPr="00000000">
        <w:rPr>
          <w:rtl w:val="0"/>
        </w:rPr>
      </w:r>
    </w:p>
    <w:p w:rsidR="00000000" w:rsidDel="00000000" w:rsidP="00000000" w:rsidRDefault="00000000" w:rsidRPr="00000000" w14:paraId="00000067">
      <w:pPr>
        <w:tabs>
          <w:tab w:val="left" w:leader="none" w:pos="720"/>
        </w:tabs>
        <w:spacing w:line="240" w:lineRule="auto"/>
        <w:jc w:val="both"/>
        <w:rPr>
          <w:u w:val="single"/>
        </w:rPr>
      </w:pPr>
      <w:r w:rsidDel="00000000" w:rsidR="00000000" w:rsidRPr="00000000">
        <w:rPr>
          <w:u w:val="single"/>
          <w:rtl w:val="0"/>
        </w:rPr>
        <w:t xml:space="preserve">Performance</w:t>
      </w:r>
    </w:p>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hanging="360"/>
        <w:jc w:val="both"/>
        <w:rPr/>
      </w:pPr>
      <w:r w:rsidDel="00000000" w:rsidR="00000000" w:rsidRPr="00000000">
        <w:rPr>
          <w:rFonts w:ascii="Arial" w:cs="Arial" w:eastAsia="Arial" w:hAnsi="Arial"/>
          <w:b w:val="0"/>
          <w:i w:val="0"/>
          <w:smallCaps w:val="0"/>
          <w:strike w:val="0"/>
          <w:sz w:val="22"/>
          <w:szCs w:val="22"/>
          <w:u w:val="none"/>
          <w:vertAlign w:val="baseline"/>
          <w:rtl w:val="0"/>
        </w:rPr>
        <w:t xml:space="preserve">Works with management and colleagues to define outcomes, set targets and monitor performance, within a culture of continual improvement</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hanging="360"/>
        <w:jc w:val="both"/>
        <w:rPr/>
      </w:pPr>
      <w:r w:rsidDel="00000000" w:rsidR="00000000" w:rsidRPr="00000000">
        <w:rPr>
          <w:rFonts w:ascii="Arial" w:cs="Arial" w:eastAsia="Arial" w:hAnsi="Arial"/>
          <w:b w:val="0"/>
          <w:i w:val="0"/>
          <w:smallCaps w:val="0"/>
          <w:strike w:val="0"/>
          <w:sz w:val="22"/>
          <w:szCs w:val="22"/>
          <w:u w:val="none"/>
          <w:vertAlign w:val="baseline"/>
          <w:rtl w:val="0"/>
        </w:rPr>
        <w:t xml:space="preserve">Supports operational plans to ensure that the resources within the teams are used to best effect and impact</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hanging="360"/>
        <w:jc w:val="both"/>
        <w:rPr/>
      </w:pPr>
      <w:r w:rsidDel="00000000" w:rsidR="00000000" w:rsidRPr="00000000">
        <w:rPr>
          <w:rFonts w:ascii="Arial" w:cs="Arial" w:eastAsia="Arial" w:hAnsi="Arial"/>
          <w:b w:val="0"/>
          <w:i w:val="0"/>
          <w:smallCaps w:val="0"/>
          <w:strike w:val="0"/>
          <w:sz w:val="22"/>
          <w:szCs w:val="22"/>
          <w:u w:val="none"/>
          <w:vertAlign w:val="baseline"/>
          <w:rtl w:val="0"/>
        </w:rPr>
        <w:t xml:space="preserve">Effectively plan, manage and deliver individual workload requirements in line with service performance standards.</w:t>
      </w:r>
      <w:r w:rsidDel="00000000" w:rsidR="00000000" w:rsidRPr="00000000">
        <w:rPr>
          <w:rtl w:val="0"/>
        </w:rPr>
      </w:r>
    </w:p>
    <w:p w:rsidR="00000000" w:rsidDel="00000000" w:rsidP="00000000" w:rsidRDefault="00000000" w:rsidRPr="00000000" w14:paraId="0000006B">
      <w:pPr>
        <w:numPr>
          <w:ilvl w:val="0"/>
          <w:numId w:val="3"/>
        </w:numPr>
        <w:tabs>
          <w:tab w:val="left" w:leader="none" w:pos="720"/>
        </w:tabs>
        <w:spacing w:line="240" w:lineRule="auto"/>
        <w:ind w:left="360" w:hanging="360"/>
        <w:jc w:val="both"/>
        <w:rPr/>
      </w:pPr>
      <w:r w:rsidDel="00000000" w:rsidR="00000000" w:rsidRPr="00000000">
        <w:rPr>
          <w:rtl w:val="0"/>
        </w:rPr>
        <w:t xml:space="preserve">To represent the service in Magistrates Court, providing witness statements where appropriate.</w:t>
      </w:r>
    </w:p>
    <w:p w:rsidR="00000000" w:rsidDel="00000000" w:rsidP="00000000" w:rsidRDefault="00000000" w:rsidRPr="00000000" w14:paraId="0000006C">
      <w:pPr>
        <w:numPr>
          <w:ilvl w:val="0"/>
          <w:numId w:val="3"/>
        </w:numPr>
        <w:tabs>
          <w:tab w:val="left" w:leader="none" w:pos="720"/>
        </w:tabs>
        <w:spacing w:line="240" w:lineRule="auto"/>
        <w:ind w:left="360"/>
        <w:jc w:val="both"/>
        <w:rPr>
          <w:rFonts w:ascii="Arial" w:cs="Arial" w:eastAsia="Arial" w:hAnsi="Arial"/>
        </w:rPr>
      </w:pPr>
      <w:r w:rsidDel="00000000" w:rsidR="00000000" w:rsidRPr="00000000">
        <w:rPr>
          <w:rtl w:val="0"/>
        </w:rPr>
        <w:t xml:space="preserve">Protect people's safety, health and welfare in and around the built environment.</w:t>
      </w:r>
    </w:p>
    <w:p w:rsidR="00000000" w:rsidDel="00000000" w:rsidP="00000000" w:rsidRDefault="00000000" w:rsidRPr="00000000" w14:paraId="0000006D">
      <w:pPr>
        <w:numPr>
          <w:ilvl w:val="0"/>
          <w:numId w:val="3"/>
        </w:numPr>
        <w:tabs>
          <w:tab w:val="left" w:leader="none" w:pos="720"/>
        </w:tabs>
        <w:spacing w:line="240" w:lineRule="auto"/>
        <w:ind w:left="360"/>
        <w:jc w:val="both"/>
        <w:rPr>
          <w:rFonts w:ascii="Arial" w:cs="Arial" w:eastAsia="Arial" w:hAnsi="Arial"/>
          <w:sz w:val="20"/>
          <w:szCs w:val="20"/>
        </w:rPr>
      </w:pPr>
      <w:r w:rsidDel="00000000" w:rsidR="00000000" w:rsidRPr="00000000">
        <w:rPr>
          <w:rtl w:val="0"/>
        </w:rPr>
        <w:t xml:space="preserve">Take emergency action in connection with dangerous structures reported to the Council under the provisions of the London Building Acts (Amendment Act) 1939, including appointment of external contractors which can be outside normal hours. Where there is a requirement by the SSA to fulfil statutory obligations, there will be a requirement to work outside “normal working hours”.</w:t>
      </w:r>
    </w:p>
    <w:p w:rsidR="00000000" w:rsidDel="00000000" w:rsidP="00000000" w:rsidRDefault="00000000" w:rsidRPr="00000000" w14:paraId="0000006E">
      <w:pPr>
        <w:numPr>
          <w:ilvl w:val="0"/>
          <w:numId w:val="3"/>
        </w:numPr>
        <w:tabs>
          <w:tab w:val="left" w:leader="none" w:pos="720"/>
        </w:tabs>
        <w:spacing w:line="240" w:lineRule="auto"/>
        <w:ind w:left="360"/>
        <w:jc w:val="both"/>
        <w:rPr>
          <w:rFonts w:ascii="Arial" w:cs="Arial" w:eastAsia="Arial" w:hAnsi="Arial"/>
        </w:rPr>
      </w:pPr>
      <w:r w:rsidDel="00000000" w:rsidR="00000000" w:rsidRPr="00000000">
        <w:rPr>
          <w:rtl w:val="0"/>
        </w:rPr>
        <w:t xml:space="preserve">Hold and maintain a licence with the Building Safety Regulator in line with the requirements of a Registered Building Inspector.</w:t>
      </w:r>
    </w:p>
    <w:p w:rsidR="00000000" w:rsidDel="00000000" w:rsidP="00000000" w:rsidRDefault="00000000" w:rsidRPr="00000000" w14:paraId="0000006F">
      <w:pPr>
        <w:tabs>
          <w:tab w:val="left" w:leader="none" w:pos="720"/>
        </w:tabs>
        <w:spacing w:line="240" w:lineRule="auto"/>
        <w:jc w:val="both"/>
        <w:rPr/>
      </w:pPr>
      <w:r w:rsidDel="00000000" w:rsidR="00000000" w:rsidRPr="00000000">
        <w:rPr>
          <w:rtl w:val="0"/>
        </w:rPr>
      </w:r>
    </w:p>
    <w:p w:rsidR="00000000" w:rsidDel="00000000" w:rsidP="00000000" w:rsidRDefault="00000000" w:rsidRPr="00000000" w14:paraId="00000070">
      <w:pPr>
        <w:tabs>
          <w:tab w:val="left" w:leader="none" w:pos="720"/>
        </w:tabs>
        <w:spacing w:line="240" w:lineRule="auto"/>
        <w:jc w:val="both"/>
        <w:rPr>
          <w:u w:val="single"/>
        </w:rPr>
      </w:pPr>
      <w:r w:rsidDel="00000000" w:rsidR="00000000" w:rsidRPr="00000000">
        <w:rPr>
          <w:u w:val="single"/>
          <w:rtl w:val="0"/>
        </w:rPr>
        <w:t xml:space="preserve">Business Development</w:t>
      </w:r>
    </w:p>
    <w:p w:rsidR="00000000" w:rsidDel="00000000" w:rsidP="00000000" w:rsidRDefault="00000000" w:rsidRPr="00000000" w14:paraId="00000071">
      <w:pPr>
        <w:numPr>
          <w:ilvl w:val="0"/>
          <w:numId w:val="13"/>
        </w:numPr>
        <w:tabs>
          <w:tab w:val="left" w:leader="none" w:pos="720"/>
        </w:tabs>
        <w:spacing w:line="240" w:lineRule="auto"/>
        <w:ind w:left="425.19685039370086" w:hanging="425.19685039370086"/>
        <w:jc w:val="both"/>
        <w:rPr/>
      </w:pPr>
      <w:r w:rsidDel="00000000" w:rsidR="00000000" w:rsidRPr="00000000">
        <w:rPr>
          <w:rtl w:val="0"/>
        </w:rPr>
        <w:t xml:space="preserve">With the development of commercial activities, the postholder will routinely have complex involvement with partner organisations and be accountable for the delivery of building control contracts. This includes contract monitoring and adherence to new and changing legislation.</w:t>
      </w:r>
      <w:r w:rsidDel="00000000" w:rsidR="00000000" w:rsidRPr="00000000">
        <w:rPr>
          <w:rtl w:val="0"/>
        </w:rPr>
      </w:r>
    </w:p>
    <w:p w:rsidR="00000000" w:rsidDel="00000000" w:rsidP="00000000" w:rsidRDefault="00000000" w:rsidRPr="00000000" w14:paraId="00000072">
      <w:pPr>
        <w:numPr>
          <w:ilvl w:val="0"/>
          <w:numId w:val="13"/>
        </w:numPr>
        <w:tabs>
          <w:tab w:val="left" w:leader="none" w:pos="720"/>
        </w:tabs>
        <w:spacing w:line="240" w:lineRule="auto"/>
        <w:ind w:left="425.19685039370086" w:hanging="425.19685039370086"/>
        <w:jc w:val="both"/>
        <w:rPr/>
      </w:pPr>
      <w:r w:rsidDel="00000000" w:rsidR="00000000" w:rsidRPr="00000000">
        <w:rPr>
          <w:rtl w:val="0"/>
        </w:rPr>
        <w:t xml:space="preserve">Understand the vision, values and strategic priorities of the Council so that staff are engaged and motivated to deliver the Council’s strategic service priorities and objectives.</w:t>
      </w:r>
    </w:p>
    <w:p w:rsidR="00000000" w:rsidDel="00000000" w:rsidP="00000000" w:rsidRDefault="00000000" w:rsidRPr="00000000" w14:paraId="00000073">
      <w:pPr>
        <w:numPr>
          <w:ilvl w:val="0"/>
          <w:numId w:val="13"/>
        </w:numPr>
        <w:tabs>
          <w:tab w:val="left" w:leader="none" w:pos="420"/>
        </w:tabs>
        <w:spacing w:line="240" w:lineRule="auto"/>
        <w:ind w:left="425.19685039370086" w:hanging="425.19685039370086"/>
        <w:jc w:val="both"/>
        <w:rPr/>
      </w:pPr>
      <w:r w:rsidDel="00000000" w:rsidR="00000000" w:rsidRPr="00000000">
        <w:rPr>
          <w:rtl w:val="0"/>
        </w:rPr>
        <w:t xml:space="preserve">Establish, maintain and develop existing relationships with building professionals, providing an excellent customer-focussed service to support</w:t>
      </w:r>
      <w:r w:rsidDel="00000000" w:rsidR="00000000" w:rsidRPr="00000000">
        <w:rPr>
          <w:color w:val="ff0000"/>
          <w:rtl w:val="0"/>
        </w:rPr>
        <w:t xml:space="preserve"> </w:t>
      </w:r>
      <w:r w:rsidDel="00000000" w:rsidR="00000000" w:rsidRPr="00000000">
        <w:rPr>
          <w:rtl w:val="0"/>
        </w:rPr>
        <w:t xml:space="preserve">the development of the building control service through the exploration of new and expanding markets to encourage new and repeat business.</w:t>
      </w:r>
    </w:p>
    <w:p w:rsidR="00000000" w:rsidDel="00000000" w:rsidP="00000000" w:rsidRDefault="00000000" w:rsidRPr="00000000" w14:paraId="00000074">
      <w:pPr>
        <w:numPr>
          <w:ilvl w:val="0"/>
          <w:numId w:val="13"/>
        </w:numPr>
        <w:tabs>
          <w:tab w:val="left" w:leader="none" w:pos="420"/>
        </w:tabs>
        <w:spacing w:line="240" w:lineRule="auto"/>
        <w:ind w:left="425.19685039370086" w:hanging="425.19685039370086"/>
        <w:jc w:val="both"/>
        <w:rPr/>
      </w:pPr>
      <w:r w:rsidDel="00000000" w:rsidR="00000000" w:rsidRPr="00000000">
        <w:rPr>
          <w:rtl w:val="0"/>
        </w:rPr>
        <w:t xml:space="preserve">Develop pathways through the new LDSA London Hub and Building Safety Regulators Multi Disciplinary Team to increase commercial activities and income generation by bidding for projects outside of the local authority boundaries.</w:t>
      </w:r>
    </w:p>
    <w:p w:rsidR="00000000" w:rsidDel="00000000" w:rsidP="00000000" w:rsidRDefault="00000000" w:rsidRPr="00000000" w14:paraId="00000075">
      <w:pPr>
        <w:numPr>
          <w:ilvl w:val="0"/>
          <w:numId w:val="13"/>
        </w:numPr>
        <w:tabs>
          <w:tab w:val="left" w:leader="none" w:pos="420"/>
        </w:tabs>
        <w:spacing w:line="240" w:lineRule="auto"/>
        <w:ind w:left="425.19685039370086" w:hanging="425.19685039370086"/>
        <w:jc w:val="both"/>
        <w:rPr/>
      </w:pPr>
      <w:r w:rsidDel="00000000" w:rsidR="00000000" w:rsidRPr="00000000">
        <w:rPr>
          <w:rtl w:val="0"/>
        </w:rPr>
        <w:t xml:space="preserve">To develop and implement marketing strategies to actively promote the Council's Building Control service within the building design and construction industry. </w:t>
      </w:r>
    </w:p>
    <w:p w:rsidR="00000000" w:rsidDel="00000000" w:rsidP="00000000" w:rsidRDefault="00000000" w:rsidRPr="00000000" w14:paraId="00000076">
      <w:pPr>
        <w:numPr>
          <w:ilvl w:val="0"/>
          <w:numId w:val="13"/>
        </w:numPr>
        <w:tabs>
          <w:tab w:val="left" w:leader="none" w:pos="420"/>
        </w:tabs>
        <w:spacing w:line="240" w:lineRule="auto"/>
        <w:ind w:left="425.19685039370086" w:hanging="425.19685039370086"/>
        <w:jc w:val="both"/>
        <w:rPr/>
      </w:pPr>
      <w:r w:rsidDel="00000000" w:rsidR="00000000" w:rsidRPr="00000000">
        <w:rPr>
          <w:rtl w:val="0"/>
        </w:rPr>
        <w:t xml:space="preserve">Ensure clear Service Level Agreements (SLA’s) are in place where appropriate, covering all aspects of service delivery with performance and response levels, together with the escalation process if SLAs are not met.</w:t>
      </w:r>
    </w:p>
    <w:p w:rsidR="00000000" w:rsidDel="00000000" w:rsidP="00000000" w:rsidRDefault="00000000" w:rsidRPr="00000000" w14:paraId="00000077">
      <w:pPr>
        <w:numPr>
          <w:ilvl w:val="0"/>
          <w:numId w:val="13"/>
        </w:numPr>
        <w:tabs>
          <w:tab w:val="left" w:leader="none" w:pos="420"/>
        </w:tabs>
        <w:spacing w:line="240" w:lineRule="auto"/>
        <w:ind w:left="425.19685039370086" w:hanging="425.19685039370086"/>
        <w:jc w:val="both"/>
        <w:rPr/>
      </w:pPr>
      <w:r w:rsidDel="00000000" w:rsidR="00000000" w:rsidRPr="00000000">
        <w:rPr>
          <w:rtl w:val="0"/>
        </w:rPr>
        <w:t xml:space="preserve">Implement continuous monitoring of team and individual performance and productivity to ensure the delivery of any Service Level Agreements (SLA’s) are maximised.</w:t>
      </w:r>
    </w:p>
    <w:p w:rsidR="00000000" w:rsidDel="00000000" w:rsidP="00000000" w:rsidRDefault="00000000" w:rsidRPr="00000000" w14:paraId="00000078">
      <w:pPr>
        <w:numPr>
          <w:ilvl w:val="0"/>
          <w:numId w:val="13"/>
        </w:numPr>
        <w:tabs>
          <w:tab w:val="left" w:leader="none" w:pos="420"/>
        </w:tabs>
        <w:spacing w:line="240" w:lineRule="auto"/>
        <w:ind w:left="425.19685039370086" w:hanging="425.19685039370086"/>
        <w:jc w:val="both"/>
        <w:rPr/>
      </w:pPr>
      <w:r w:rsidDel="00000000" w:rsidR="00000000" w:rsidRPr="00000000">
        <w:rPr>
          <w:rtl w:val="0"/>
        </w:rPr>
        <w:t xml:space="preserve">Actively market the service to prospective internal clients and partner organisations so the service becomes the “go to “starting point for all Council and partner / stakeholder building contracts projects.</w:t>
      </w:r>
    </w:p>
    <w:p w:rsidR="00000000" w:rsidDel="00000000" w:rsidP="00000000" w:rsidRDefault="00000000" w:rsidRPr="00000000" w14:paraId="00000079">
      <w:pPr>
        <w:tabs>
          <w:tab w:val="left" w:leader="none" w:pos="420"/>
        </w:tabs>
        <w:spacing w:line="240" w:lineRule="auto"/>
        <w:jc w:val="both"/>
        <w:rPr/>
      </w:pPr>
      <w:r w:rsidDel="00000000" w:rsidR="00000000" w:rsidRPr="00000000">
        <w:rPr>
          <w:rtl w:val="0"/>
        </w:rPr>
      </w:r>
    </w:p>
    <w:p w:rsidR="00000000" w:rsidDel="00000000" w:rsidP="00000000" w:rsidRDefault="00000000" w:rsidRPr="00000000" w14:paraId="0000007A">
      <w:pPr>
        <w:tabs>
          <w:tab w:val="left" w:leader="none" w:pos="420"/>
        </w:tabs>
        <w:spacing w:line="240" w:lineRule="auto"/>
        <w:jc w:val="both"/>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right="0"/>
        <w:jc w:val="both"/>
        <w:rPr/>
      </w:pPr>
      <w:r w:rsidDel="00000000" w:rsidR="00000000" w:rsidRPr="00000000">
        <w:rPr>
          <w:rtl w:val="0"/>
        </w:rPr>
      </w:r>
    </w:p>
    <w:p w:rsidR="00000000" w:rsidDel="00000000" w:rsidP="00000000" w:rsidRDefault="00000000" w:rsidRPr="00000000" w14:paraId="0000007C">
      <w:pPr>
        <w:tabs>
          <w:tab w:val="left" w:leader="none" w:pos="720"/>
        </w:tabs>
        <w:spacing w:line="240" w:lineRule="auto"/>
        <w:jc w:val="both"/>
        <w:rPr>
          <w:u w:val="single"/>
        </w:rPr>
      </w:pPr>
      <w:r w:rsidDel="00000000" w:rsidR="00000000" w:rsidRPr="00000000">
        <w:rPr>
          <w:u w:val="single"/>
          <w:rtl w:val="0"/>
        </w:rPr>
        <w:t xml:space="preserve">Commissioning</w:t>
      </w:r>
    </w:p>
    <w:p w:rsidR="00000000" w:rsidDel="00000000" w:rsidP="00000000" w:rsidRDefault="00000000" w:rsidRPr="00000000" w14:paraId="0000007D">
      <w:pPr>
        <w:numPr>
          <w:ilvl w:val="0"/>
          <w:numId w:val="9"/>
        </w:numPr>
        <w:tabs>
          <w:tab w:val="left" w:leader="none" w:pos="420"/>
        </w:tabs>
        <w:spacing w:line="240" w:lineRule="auto"/>
        <w:ind w:left="425.19685039370086" w:hanging="425.19685039370086"/>
        <w:jc w:val="both"/>
        <w:rPr/>
      </w:pPr>
      <w:r w:rsidDel="00000000" w:rsidR="00000000" w:rsidRPr="00000000">
        <w:rPr>
          <w:rtl w:val="0"/>
        </w:rPr>
        <w:t xml:space="preserve">Commissions services and activities to secure the best outcomes for service users and deliver optimum value for money, in line with the Council’s commissioning and contract management frameworks</w:t>
      </w:r>
    </w:p>
    <w:p w:rsidR="00000000" w:rsidDel="00000000" w:rsidP="00000000" w:rsidRDefault="00000000" w:rsidRPr="00000000" w14:paraId="0000007E">
      <w:pPr>
        <w:numPr>
          <w:ilvl w:val="0"/>
          <w:numId w:val="9"/>
        </w:numPr>
        <w:tabs>
          <w:tab w:val="left" w:leader="none" w:pos="420"/>
        </w:tabs>
        <w:spacing w:line="240" w:lineRule="auto"/>
        <w:ind w:left="425.19685039370086" w:hanging="425.19685039370086"/>
        <w:jc w:val="both"/>
        <w:rPr/>
      </w:pPr>
      <w:r w:rsidDel="00000000" w:rsidR="00000000" w:rsidRPr="00000000">
        <w:rPr>
          <w:rtl w:val="0"/>
        </w:rPr>
        <w:t xml:space="preserve">Translates internal and external intelligence in order to continually adapt and improve the service in line with demand</w:t>
      </w:r>
    </w:p>
    <w:p w:rsidR="00000000" w:rsidDel="00000000" w:rsidP="00000000" w:rsidRDefault="00000000" w:rsidRPr="00000000" w14:paraId="0000007F">
      <w:pPr>
        <w:numPr>
          <w:ilvl w:val="0"/>
          <w:numId w:val="9"/>
        </w:numPr>
        <w:tabs>
          <w:tab w:val="left" w:leader="none" w:pos="420"/>
        </w:tabs>
        <w:spacing w:line="240" w:lineRule="auto"/>
        <w:ind w:left="425.19685039370086" w:hanging="425.19685039370086"/>
        <w:jc w:val="both"/>
        <w:rPr/>
      </w:pPr>
      <w:r w:rsidDel="00000000" w:rsidR="00000000" w:rsidRPr="00000000">
        <w:rPr>
          <w:rtl w:val="0"/>
        </w:rPr>
        <w:t xml:space="preserve">Ensures that the best use is made of the Council’s resources to secure the best outcomes for residents within the resources available</w:t>
      </w:r>
    </w:p>
    <w:p w:rsidR="00000000" w:rsidDel="00000000" w:rsidP="00000000" w:rsidRDefault="00000000" w:rsidRPr="00000000" w14:paraId="00000080">
      <w:pPr>
        <w:numPr>
          <w:ilvl w:val="0"/>
          <w:numId w:val="9"/>
        </w:numPr>
        <w:tabs>
          <w:tab w:val="left" w:leader="none" w:pos="420"/>
        </w:tabs>
        <w:spacing w:line="240" w:lineRule="auto"/>
        <w:ind w:left="425.19685039370086" w:hanging="425.19685039370086"/>
        <w:jc w:val="both"/>
        <w:rPr/>
      </w:pPr>
      <w:r w:rsidDel="00000000" w:rsidR="00000000" w:rsidRPr="00000000">
        <w:rPr>
          <w:rtl w:val="0"/>
        </w:rPr>
        <w:t xml:space="preserve">Ensures that the best use is made of financial resources and achieves balanced budgets and income and savings targets, as required.</w:t>
      </w:r>
    </w:p>
    <w:p w:rsidR="00000000" w:rsidDel="00000000" w:rsidP="00000000" w:rsidRDefault="00000000" w:rsidRPr="00000000" w14:paraId="00000081">
      <w:pPr>
        <w:tabs>
          <w:tab w:val="left" w:leader="none" w:pos="720"/>
        </w:tabs>
        <w:spacing w:line="240" w:lineRule="auto"/>
        <w:jc w:val="both"/>
        <w:rPr/>
      </w:pPr>
      <w:r w:rsidDel="00000000" w:rsidR="00000000" w:rsidRPr="00000000">
        <w:rPr>
          <w:rtl w:val="0"/>
        </w:rPr>
      </w:r>
    </w:p>
    <w:p w:rsidR="00000000" w:rsidDel="00000000" w:rsidP="00000000" w:rsidRDefault="00000000" w:rsidRPr="00000000" w14:paraId="00000082">
      <w:pPr>
        <w:tabs>
          <w:tab w:val="left" w:leader="none" w:pos="720"/>
        </w:tabs>
        <w:spacing w:line="240" w:lineRule="auto"/>
        <w:jc w:val="both"/>
        <w:rPr>
          <w:u w:val="single"/>
        </w:rPr>
      </w:pPr>
      <w:r w:rsidDel="00000000" w:rsidR="00000000" w:rsidRPr="00000000">
        <w:rPr>
          <w:u w:val="single"/>
          <w:rtl w:val="0"/>
        </w:rPr>
        <w:t xml:space="preserve">Customers and Partners</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hanging="360"/>
        <w:jc w:val="both"/>
        <w:rPr/>
      </w:pPr>
      <w:r w:rsidDel="00000000" w:rsidR="00000000" w:rsidRPr="00000000">
        <w:rPr>
          <w:rFonts w:ascii="Arial" w:cs="Arial" w:eastAsia="Arial" w:hAnsi="Arial"/>
          <w:b w:val="0"/>
          <w:i w:val="0"/>
          <w:smallCaps w:val="0"/>
          <w:strike w:val="0"/>
          <w:sz w:val="22"/>
          <w:szCs w:val="22"/>
          <w:u w:val="none"/>
          <w:vertAlign w:val="baseline"/>
          <w:rtl w:val="0"/>
        </w:rPr>
        <w:t xml:space="preserve">Builds strong internal and external working partnerships to enable the service to be delivered in an outcome-focused and efficient way</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hanging="360"/>
        <w:jc w:val="both"/>
        <w:rPr/>
      </w:pPr>
      <w:r w:rsidDel="00000000" w:rsidR="00000000" w:rsidRPr="00000000">
        <w:rPr>
          <w:rFonts w:ascii="Arial" w:cs="Arial" w:eastAsia="Arial" w:hAnsi="Arial"/>
          <w:b w:val="0"/>
          <w:i w:val="0"/>
          <w:smallCaps w:val="0"/>
          <w:strike w:val="0"/>
          <w:sz w:val="22"/>
          <w:szCs w:val="22"/>
          <w:u w:val="none"/>
          <w:vertAlign w:val="baseline"/>
          <w:rtl w:val="0"/>
        </w:rPr>
        <w:t xml:space="preserve">Supports Kingston’s commitment to community cohesion and valuing diversity and social inclusion</w:t>
      </w:r>
      <w:r w:rsidDel="00000000" w:rsidR="00000000" w:rsidRPr="00000000">
        <w:rPr>
          <w:rtl w:val="0"/>
        </w:rPr>
      </w:r>
    </w:p>
    <w:p w:rsidR="00000000" w:rsidDel="00000000" w:rsidP="00000000" w:rsidRDefault="00000000" w:rsidRPr="00000000" w14:paraId="00000085">
      <w:pPr>
        <w:numPr>
          <w:ilvl w:val="0"/>
          <w:numId w:val="1"/>
        </w:numPr>
        <w:tabs>
          <w:tab w:val="left" w:leader="none" w:pos="720"/>
        </w:tabs>
        <w:spacing w:line="240" w:lineRule="auto"/>
        <w:ind w:left="360" w:hanging="360"/>
        <w:jc w:val="both"/>
        <w:rPr/>
      </w:pPr>
      <w:r w:rsidDel="00000000" w:rsidR="00000000" w:rsidRPr="00000000">
        <w:rPr>
          <w:rtl w:val="0"/>
        </w:rPr>
        <w:t xml:space="preserve">Maintain an awareness of external factors (including competitors, construction developments, technical seminars, government policies and initiatives, current and proposed legislation in relation to building safety) which impact the business. Communicate such information and any subsequent changes to the team, stakeholders and wider client base.</w:t>
      </w:r>
    </w:p>
    <w:p w:rsidR="00000000" w:rsidDel="00000000" w:rsidP="00000000" w:rsidRDefault="00000000" w:rsidRPr="00000000" w14:paraId="00000086">
      <w:pPr>
        <w:numPr>
          <w:ilvl w:val="0"/>
          <w:numId w:val="1"/>
        </w:numPr>
        <w:tabs>
          <w:tab w:val="left" w:leader="none" w:pos="720"/>
        </w:tabs>
        <w:spacing w:line="240" w:lineRule="auto"/>
        <w:ind w:left="360" w:hanging="360"/>
        <w:jc w:val="both"/>
        <w:rPr/>
      </w:pPr>
      <w:r w:rsidDel="00000000" w:rsidR="00000000" w:rsidRPr="00000000">
        <w:rPr>
          <w:rtl w:val="0"/>
        </w:rPr>
        <w:t xml:space="preserve">To actively promote the service through professional presentations, where appropriate within the commercial market area. Taking a lead role in the participation within local events relating to the promotion of Building Regulations, allied legislation and service.</w:t>
      </w:r>
    </w:p>
    <w:p w:rsidR="00000000" w:rsidDel="00000000" w:rsidP="00000000" w:rsidRDefault="00000000" w:rsidRPr="00000000" w14:paraId="00000087">
      <w:pPr>
        <w:spacing w:line="240" w:lineRule="auto"/>
        <w:jc w:val="both"/>
        <w:rPr/>
      </w:pPr>
      <w:r w:rsidDel="00000000" w:rsidR="00000000" w:rsidRPr="00000000">
        <w:rPr>
          <w:rtl w:val="0"/>
        </w:rPr>
      </w:r>
    </w:p>
    <w:p w:rsidR="00000000" w:rsidDel="00000000" w:rsidP="00000000" w:rsidRDefault="00000000" w:rsidRPr="00000000" w14:paraId="00000088">
      <w:pPr>
        <w:tabs>
          <w:tab w:val="left" w:leader="none" w:pos="720"/>
        </w:tabs>
        <w:spacing w:line="240" w:lineRule="auto"/>
        <w:jc w:val="both"/>
        <w:rPr>
          <w:u w:val="single"/>
        </w:rPr>
      </w:pPr>
      <w:r w:rsidDel="00000000" w:rsidR="00000000" w:rsidRPr="00000000">
        <w:rPr>
          <w:u w:val="single"/>
          <w:rtl w:val="0"/>
        </w:rPr>
        <w:t xml:space="preserve">Digital/New Ways of Working</w:t>
      </w:r>
    </w:p>
    <w:p w:rsidR="00000000" w:rsidDel="00000000" w:rsidP="00000000" w:rsidRDefault="00000000" w:rsidRPr="00000000" w14:paraId="0000008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Uses new technologies, particularly Google, to adopt modern, agile working practices, improve customer service and </w:t>
      </w:r>
      <w:r w:rsidDel="00000000" w:rsidR="00000000" w:rsidRPr="00000000">
        <w:rPr>
          <w:rtl w:val="0"/>
        </w:rPr>
        <w:t xml:space="preserve">eliminate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paper-based processes wherever possible.  </w:t>
      </w:r>
      <w:r w:rsidDel="00000000" w:rsidR="00000000" w:rsidRPr="00000000">
        <w:rPr>
          <w:rtl w:val="0"/>
        </w:rPr>
      </w:r>
    </w:p>
    <w:p w:rsidR="00000000" w:rsidDel="00000000" w:rsidP="00000000" w:rsidRDefault="00000000" w:rsidRPr="00000000" w14:paraId="0000008A">
      <w:pPr>
        <w:tabs>
          <w:tab w:val="left" w:leader="none" w:pos="720"/>
        </w:tabs>
        <w:spacing w:line="240" w:lineRule="auto"/>
        <w:jc w:val="both"/>
        <w:rPr>
          <w:u w:val="single"/>
        </w:rPr>
      </w:pPr>
      <w:r w:rsidDel="00000000" w:rsidR="00000000" w:rsidRPr="00000000">
        <w:rPr>
          <w:rtl w:val="0"/>
        </w:rPr>
      </w:r>
    </w:p>
    <w:p w:rsidR="00000000" w:rsidDel="00000000" w:rsidP="00000000" w:rsidRDefault="00000000" w:rsidRPr="00000000" w14:paraId="0000008B">
      <w:pPr>
        <w:tabs>
          <w:tab w:val="left" w:leader="none" w:pos="720"/>
        </w:tabs>
        <w:spacing w:line="240" w:lineRule="auto"/>
        <w:jc w:val="both"/>
        <w:rPr>
          <w:u w:val="single"/>
        </w:rPr>
      </w:pPr>
      <w:r w:rsidDel="00000000" w:rsidR="00000000" w:rsidRPr="00000000">
        <w:rPr>
          <w:u w:val="single"/>
          <w:rtl w:val="0"/>
        </w:rPr>
        <w:t xml:space="preserve">Delivery </w:t>
      </w:r>
    </w:p>
    <w:p w:rsidR="00000000" w:rsidDel="00000000" w:rsidP="00000000" w:rsidRDefault="00000000" w:rsidRPr="00000000" w14:paraId="0000008C">
      <w:pPr>
        <w:numPr>
          <w:ilvl w:val="0"/>
          <w:numId w:val="18"/>
        </w:numPr>
        <w:ind w:left="360" w:hanging="360"/>
        <w:jc w:val="both"/>
        <w:rPr/>
      </w:pPr>
      <w:r w:rsidDel="00000000" w:rsidR="00000000" w:rsidRPr="00000000">
        <w:rPr>
          <w:rtl w:val="0"/>
        </w:rPr>
        <w:t xml:space="preserve">Provide management of staff within the Building Control team, monitor and review service workloads, priorities and performance.</w:t>
      </w:r>
    </w:p>
    <w:p w:rsidR="00000000" w:rsidDel="00000000" w:rsidP="00000000" w:rsidRDefault="00000000" w:rsidRPr="00000000" w14:paraId="0000008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Prepare, manage and develop the Building Control service to meet the demands of the Building Safety Regulator and Building Safety Act 2022. </w:t>
      </w:r>
      <w:r w:rsidDel="00000000" w:rsidR="00000000" w:rsidRPr="00000000">
        <w:rPr>
          <w:rtl w:val="0"/>
        </w:rPr>
      </w:r>
    </w:p>
    <w:p w:rsidR="00000000" w:rsidDel="00000000" w:rsidP="00000000" w:rsidRDefault="00000000" w:rsidRPr="00000000" w14:paraId="0000008E">
      <w:pPr>
        <w:numPr>
          <w:ilvl w:val="0"/>
          <w:numId w:val="18"/>
        </w:numPr>
        <w:ind w:left="360" w:hanging="360"/>
        <w:jc w:val="both"/>
        <w:rPr/>
      </w:pPr>
      <w:r w:rsidDel="00000000" w:rsidR="00000000" w:rsidRPr="00000000">
        <w:rPr>
          <w:rtl w:val="0"/>
        </w:rPr>
        <w:t xml:space="preserve">Preparation and presentation of recommendations and reports to appropriate committees, together with supervising the preparation of these by other members of the section if required.</w:t>
      </w:r>
    </w:p>
    <w:p w:rsidR="00000000" w:rsidDel="00000000" w:rsidP="00000000" w:rsidRDefault="00000000" w:rsidRPr="00000000" w14:paraId="0000008F">
      <w:pPr>
        <w:numPr>
          <w:ilvl w:val="0"/>
          <w:numId w:val="18"/>
        </w:numPr>
        <w:ind w:left="360" w:hanging="360"/>
        <w:jc w:val="both"/>
        <w:rPr/>
      </w:pPr>
      <w:r w:rsidDel="00000000" w:rsidR="00000000" w:rsidRPr="00000000">
        <w:rPr>
          <w:rtl w:val="0"/>
        </w:rPr>
        <w:t xml:space="preserve">Manage and operate suitable mechanisms to deal with the control of dangerous buildings during and outside normal working hours.</w:t>
      </w:r>
    </w:p>
    <w:p w:rsidR="00000000" w:rsidDel="00000000" w:rsidP="00000000" w:rsidRDefault="00000000" w:rsidRPr="00000000" w14:paraId="00000090">
      <w:pPr>
        <w:numPr>
          <w:ilvl w:val="0"/>
          <w:numId w:val="18"/>
        </w:numPr>
        <w:ind w:left="360" w:hanging="360"/>
        <w:jc w:val="both"/>
        <w:rPr/>
      </w:pPr>
      <w:r w:rsidDel="00000000" w:rsidR="00000000" w:rsidRPr="00000000">
        <w:rPr>
          <w:rtl w:val="0"/>
        </w:rPr>
        <w:t xml:space="preserve">Provide advice on the interpretation of the Building Regulations.</w:t>
      </w:r>
    </w:p>
    <w:p w:rsidR="00000000" w:rsidDel="00000000" w:rsidP="00000000" w:rsidRDefault="00000000" w:rsidRPr="00000000" w14:paraId="00000091">
      <w:pPr>
        <w:numPr>
          <w:ilvl w:val="0"/>
          <w:numId w:val="18"/>
        </w:numPr>
        <w:ind w:left="360" w:hanging="360"/>
        <w:jc w:val="both"/>
        <w:rPr/>
      </w:pPr>
      <w:r w:rsidDel="00000000" w:rsidR="00000000" w:rsidRPr="00000000">
        <w:rPr>
          <w:rtl w:val="0"/>
        </w:rPr>
        <w:t xml:space="preserve">Be responsible, in consultation with the Assistant Director, Strategic Planning and Infrastructure, for the instigation of legal proceedings in the event of contraventions of the Building Regulations. Also to represent the Council in Court in any such case and to assist the Council’s solicitors in the preparation of the case.</w:t>
      </w:r>
    </w:p>
    <w:p w:rsidR="00000000" w:rsidDel="00000000" w:rsidP="00000000" w:rsidRDefault="00000000" w:rsidRPr="00000000" w14:paraId="00000092">
      <w:pPr>
        <w:numPr>
          <w:ilvl w:val="0"/>
          <w:numId w:val="18"/>
        </w:numPr>
        <w:ind w:left="360" w:hanging="360"/>
        <w:jc w:val="both"/>
        <w:rPr/>
      </w:pPr>
      <w:r w:rsidDel="00000000" w:rsidR="00000000" w:rsidRPr="00000000">
        <w:rPr>
          <w:rtl w:val="0"/>
        </w:rPr>
        <w:t xml:space="preserve">Develop and implement a marketing strategy and actively promote the Council's Building Control service within the building design and construction industry.</w:t>
      </w:r>
    </w:p>
    <w:p w:rsidR="00000000" w:rsidDel="00000000" w:rsidP="00000000" w:rsidRDefault="00000000" w:rsidRPr="00000000" w14:paraId="00000093">
      <w:pPr>
        <w:numPr>
          <w:ilvl w:val="0"/>
          <w:numId w:val="18"/>
        </w:numPr>
        <w:ind w:left="360" w:hanging="360"/>
        <w:jc w:val="both"/>
        <w:rPr/>
      </w:pPr>
      <w:r w:rsidDel="00000000" w:rsidR="00000000" w:rsidRPr="00000000">
        <w:rPr>
          <w:rtl w:val="0"/>
        </w:rPr>
        <w:t xml:space="preserve">Exercise delegated powers in relation to the approval, rejection or </w:t>
      </w:r>
      <w:r w:rsidDel="00000000" w:rsidR="00000000" w:rsidRPr="00000000">
        <w:rPr>
          <w:highlight w:val="white"/>
          <w:rtl w:val="0"/>
        </w:rPr>
        <w:t xml:space="preserve">determination of applications </w:t>
      </w:r>
      <w:r w:rsidDel="00000000" w:rsidR="00000000" w:rsidRPr="00000000">
        <w:rPr>
          <w:rtl w:val="0"/>
        </w:rPr>
        <w:t xml:space="preserve">submitted under the Building Regulations.</w:t>
      </w:r>
    </w:p>
    <w:p w:rsidR="00000000" w:rsidDel="00000000" w:rsidP="00000000" w:rsidRDefault="00000000" w:rsidRPr="00000000" w14:paraId="00000094">
      <w:pPr>
        <w:numPr>
          <w:ilvl w:val="0"/>
          <w:numId w:val="18"/>
        </w:numPr>
        <w:ind w:left="360" w:hanging="360"/>
        <w:jc w:val="both"/>
        <w:rPr/>
      </w:pPr>
      <w:r w:rsidDel="00000000" w:rsidR="00000000" w:rsidRPr="00000000">
        <w:rPr>
          <w:rtl w:val="0"/>
        </w:rPr>
        <w:t xml:space="preserve">Manage the ISO 9001:2000 Quality Management System accreditation process and other initiatives designed to enhance the service from both a divisional and corporate perspective.</w:t>
      </w:r>
    </w:p>
    <w:p w:rsidR="00000000" w:rsidDel="00000000" w:rsidP="00000000" w:rsidRDefault="00000000" w:rsidRPr="00000000" w14:paraId="00000095">
      <w:pPr>
        <w:numPr>
          <w:ilvl w:val="0"/>
          <w:numId w:val="18"/>
        </w:numPr>
        <w:tabs>
          <w:tab w:val="left" w:leader="none" w:pos="720"/>
        </w:tabs>
        <w:ind w:left="360" w:hanging="360"/>
        <w:jc w:val="both"/>
        <w:rPr/>
      </w:pPr>
      <w:r w:rsidDel="00000000" w:rsidR="00000000" w:rsidRPr="00000000">
        <w:rPr>
          <w:rtl w:val="0"/>
        </w:rPr>
        <w:t xml:space="preserve">Respond to complaints from members of the public, residents groups, the Local Government Ombudsman and Members arising from the Building Control function, or projects for which they are responsible.</w:t>
      </w:r>
    </w:p>
    <w:p w:rsidR="00000000" w:rsidDel="00000000" w:rsidP="00000000" w:rsidRDefault="00000000" w:rsidRPr="00000000" w14:paraId="0000009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Assess delegated Full Plans, Building Notice and Regularisation submissions promptly and within the agreed performance and statutory time periods delivering appropriate determinations.</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Undertake all necessary site inspection requests and maintain detailed site records.</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Liaise with colleagues in Development Management services.          </w:t>
      </w:r>
      <w:r w:rsidDel="00000000" w:rsidR="00000000" w:rsidRPr="00000000">
        <w:rPr>
          <w:rtl w:val="0"/>
        </w:rPr>
      </w:r>
    </w:p>
    <w:p w:rsidR="00000000" w:rsidDel="00000000" w:rsidP="00000000" w:rsidRDefault="00000000" w:rsidRPr="00000000" w14:paraId="00000099">
      <w:pPr>
        <w:jc w:val="both"/>
        <w:rPr>
          <w:u w:val="single"/>
        </w:rPr>
      </w:pPr>
      <w:r w:rsidDel="00000000" w:rsidR="00000000" w:rsidRPr="00000000">
        <w:rPr>
          <w:rtl w:val="0"/>
        </w:rPr>
      </w:r>
    </w:p>
    <w:p w:rsidR="00000000" w:rsidDel="00000000" w:rsidP="00000000" w:rsidRDefault="00000000" w:rsidRPr="00000000" w14:paraId="0000009A">
      <w:pPr>
        <w:jc w:val="both"/>
        <w:rPr>
          <w:u w:val="single"/>
        </w:rPr>
      </w:pPr>
      <w:r w:rsidDel="00000000" w:rsidR="00000000" w:rsidRPr="00000000">
        <w:rPr>
          <w:u w:val="single"/>
          <w:rtl w:val="0"/>
        </w:rPr>
        <w:t xml:space="preserve">Equality and Diversity</w:t>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Embeds equity, equality, fairness and diversity into all aspects of team working and service delivery</w:t>
      </w:r>
      <w:r w:rsidDel="00000000" w:rsidR="00000000" w:rsidRPr="00000000">
        <w:rPr>
          <w:rtl w:val="0"/>
        </w:rPr>
      </w:r>
    </w:p>
    <w:p w:rsidR="00000000" w:rsidDel="00000000" w:rsidP="00000000" w:rsidRDefault="00000000" w:rsidRPr="00000000" w14:paraId="0000009C">
      <w:pPr>
        <w:tabs>
          <w:tab w:val="left" w:leader="none" w:pos="720"/>
        </w:tabs>
        <w:spacing w:line="240" w:lineRule="auto"/>
        <w:rPr>
          <w:b w:val="1"/>
        </w:rPr>
      </w:pPr>
      <w:r w:rsidDel="00000000" w:rsidR="00000000" w:rsidRPr="00000000">
        <w:rPr>
          <w:rtl w:val="0"/>
        </w:rPr>
      </w:r>
    </w:p>
    <w:p w:rsidR="00000000" w:rsidDel="00000000" w:rsidP="00000000" w:rsidRDefault="00000000" w:rsidRPr="00000000" w14:paraId="0000009D">
      <w:pPr>
        <w:spacing w:line="240" w:lineRule="auto"/>
        <w:jc w:val="both"/>
        <w:rPr>
          <w:b w:val="1"/>
        </w:rPr>
      </w:pPr>
      <w:r w:rsidDel="00000000" w:rsidR="00000000" w:rsidRPr="00000000">
        <w:rPr>
          <w:b w:val="1"/>
          <w:rtl w:val="0"/>
        </w:rPr>
        <w:t xml:space="preserve">Corporate responsibilities</w:t>
      </w:r>
    </w:p>
    <w:p w:rsidR="00000000" w:rsidDel="00000000" w:rsidP="00000000" w:rsidRDefault="00000000" w:rsidRPr="00000000" w14:paraId="0000009E">
      <w:pPr>
        <w:spacing w:line="240" w:lineRule="auto"/>
        <w:jc w:val="both"/>
        <w:rPr/>
      </w:pPr>
      <w:r w:rsidDel="00000000" w:rsidR="00000000" w:rsidRPr="00000000">
        <w:rPr>
          <w:rtl w:val="0"/>
        </w:rPr>
        <w:t xml:space="preserve">Kingston Council requires Corporate Heads of Service to undertake and support a range of important corporate responsibilities including:</w:t>
      </w:r>
    </w:p>
    <w:p w:rsidR="00000000" w:rsidDel="00000000" w:rsidP="00000000" w:rsidRDefault="00000000" w:rsidRPr="00000000" w14:paraId="0000009F">
      <w:pPr>
        <w:spacing w:line="240" w:lineRule="auto"/>
        <w:jc w:val="both"/>
        <w:rPr/>
      </w:pPr>
      <w:r w:rsidDel="00000000" w:rsidR="00000000" w:rsidRPr="00000000">
        <w:rPr>
          <w:rtl w:val="0"/>
        </w:rPr>
      </w:r>
    </w:p>
    <w:p w:rsidR="00000000" w:rsidDel="00000000" w:rsidP="00000000" w:rsidRDefault="00000000" w:rsidRPr="00000000" w14:paraId="000000A0">
      <w:pPr>
        <w:numPr>
          <w:ilvl w:val="0"/>
          <w:numId w:val="7"/>
        </w:numPr>
        <w:spacing w:line="240" w:lineRule="auto"/>
        <w:ind w:left="425.19685039370086" w:hanging="425.19685039370086"/>
        <w:jc w:val="both"/>
        <w:rPr/>
      </w:pPr>
      <w:r w:rsidDel="00000000" w:rsidR="00000000" w:rsidRPr="00000000">
        <w:rPr>
          <w:rtl w:val="0"/>
        </w:rPr>
        <w:t xml:space="preserve">Data Protection</w:t>
      </w:r>
    </w:p>
    <w:p w:rsidR="00000000" w:rsidDel="00000000" w:rsidP="00000000" w:rsidRDefault="00000000" w:rsidRPr="00000000" w14:paraId="000000A1">
      <w:pPr>
        <w:numPr>
          <w:ilvl w:val="0"/>
          <w:numId w:val="7"/>
        </w:numPr>
        <w:spacing w:line="240" w:lineRule="auto"/>
        <w:ind w:left="425.19685039370086" w:hanging="425.19685039370086"/>
        <w:jc w:val="both"/>
        <w:rPr/>
      </w:pPr>
      <w:r w:rsidDel="00000000" w:rsidR="00000000" w:rsidRPr="00000000">
        <w:rPr>
          <w:rtl w:val="0"/>
        </w:rPr>
        <w:t xml:space="preserve">Election duties</w:t>
      </w:r>
    </w:p>
    <w:p w:rsidR="00000000" w:rsidDel="00000000" w:rsidP="00000000" w:rsidRDefault="00000000" w:rsidRPr="00000000" w14:paraId="000000A2">
      <w:pPr>
        <w:numPr>
          <w:ilvl w:val="0"/>
          <w:numId w:val="7"/>
        </w:numPr>
        <w:spacing w:line="240" w:lineRule="auto"/>
        <w:ind w:left="425.19685039370086" w:hanging="425.19685039370086"/>
        <w:jc w:val="both"/>
        <w:rPr/>
      </w:pPr>
      <w:r w:rsidDel="00000000" w:rsidR="00000000" w:rsidRPr="00000000">
        <w:rPr>
          <w:rtl w:val="0"/>
        </w:rPr>
        <w:t xml:space="preserve">Emergency planning and business continuity</w:t>
      </w:r>
    </w:p>
    <w:p w:rsidR="00000000" w:rsidDel="00000000" w:rsidP="00000000" w:rsidRDefault="00000000" w:rsidRPr="00000000" w14:paraId="000000A3">
      <w:pPr>
        <w:numPr>
          <w:ilvl w:val="0"/>
          <w:numId w:val="7"/>
        </w:numPr>
        <w:spacing w:line="240" w:lineRule="auto"/>
        <w:ind w:left="425.19685039370086" w:hanging="425.19685039370086"/>
        <w:jc w:val="both"/>
        <w:rPr/>
      </w:pPr>
      <w:r w:rsidDel="00000000" w:rsidR="00000000" w:rsidRPr="00000000">
        <w:rPr>
          <w:rtl w:val="0"/>
        </w:rPr>
        <w:t xml:space="preserve">Engagement &amp; Collaboration</w:t>
      </w:r>
    </w:p>
    <w:p w:rsidR="00000000" w:rsidDel="00000000" w:rsidP="00000000" w:rsidRDefault="00000000" w:rsidRPr="00000000" w14:paraId="000000A4">
      <w:pPr>
        <w:numPr>
          <w:ilvl w:val="0"/>
          <w:numId w:val="7"/>
        </w:numPr>
        <w:spacing w:line="240" w:lineRule="auto"/>
        <w:ind w:left="425.19685039370086" w:hanging="425.19685039370086"/>
        <w:jc w:val="both"/>
        <w:rPr/>
      </w:pPr>
      <w:r w:rsidDel="00000000" w:rsidR="00000000" w:rsidRPr="00000000">
        <w:rPr>
          <w:rtl w:val="0"/>
        </w:rPr>
        <w:t xml:space="preserve">Health and Safety</w:t>
      </w:r>
    </w:p>
    <w:p w:rsidR="00000000" w:rsidDel="00000000" w:rsidP="00000000" w:rsidRDefault="00000000" w:rsidRPr="00000000" w14:paraId="000000A5">
      <w:pPr>
        <w:numPr>
          <w:ilvl w:val="0"/>
          <w:numId w:val="7"/>
        </w:numPr>
        <w:spacing w:line="240" w:lineRule="auto"/>
        <w:ind w:left="425.19685039370086" w:hanging="425.19685039370086"/>
        <w:jc w:val="both"/>
        <w:rPr/>
      </w:pPr>
      <w:r w:rsidDel="00000000" w:rsidR="00000000" w:rsidRPr="00000000">
        <w:rPr>
          <w:rtl w:val="0"/>
        </w:rPr>
        <w:t xml:space="preserve">Safeguarding – protection of vulnerable adults and children</w:t>
      </w:r>
    </w:p>
    <w:p w:rsidR="00000000" w:rsidDel="00000000" w:rsidP="00000000" w:rsidRDefault="00000000" w:rsidRPr="00000000" w14:paraId="000000A6">
      <w:pPr>
        <w:numPr>
          <w:ilvl w:val="0"/>
          <w:numId w:val="7"/>
        </w:numPr>
        <w:spacing w:line="240" w:lineRule="auto"/>
        <w:ind w:left="425.19685039370086" w:hanging="425.19685039370086"/>
        <w:jc w:val="both"/>
        <w:rPr/>
      </w:pPr>
      <w:r w:rsidDel="00000000" w:rsidR="00000000" w:rsidRPr="00000000">
        <w:rPr>
          <w:rtl w:val="0"/>
        </w:rPr>
        <w:t xml:space="preserve">Volunteering/social impact</w:t>
      </w:r>
    </w:p>
    <w:p w:rsidR="00000000" w:rsidDel="00000000" w:rsidP="00000000" w:rsidRDefault="00000000" w:rsidRPr="00000000" w14:paraId="000000A7">
      <w:pPr>
        <w:numPr>
          <w:ilvl w:val="0"/>
          <w:numId w:val="7"/>
        </w:numPr>
        <w:spacing w:line="240" w:lineRule="auto"/>
        <w:ind w:left="425.19685039370086" w:hanging="425.19685039370086"/>
        <w:jc w:val="both"/>
        <w:rPr/>
      </w:pPr>
      <w:r w:rsidDel="00000000" w:rsidR="00000000" w:rsidRPr="00000000">
        <w:rPr>
          <w:rtl w:val="0"/>
        </w:rPr>
        <w:t xml:space="preserve">Complaints handling and investigation</w:t>
      </w:r>
    </w:p>
    <w:p w:rsidR="00000000" w:rsidDel="00000000" w:rsidP="00000000" w:rsidRDefault="00000000" w:rsidRPr="00000000" w14:paraId="000000A8">
      <w:pPr>
        <w:spacing w:line="240" w:lineRule="auto"/>
        <w:jc w:val="both"/>
        <w:rPr/>
      </w:pPr>
      <w:r w:rsidDel="00000000" w:rsidR="00000000" w:rsidRPr="00000000">
        <w:rPr>
          <w:rtl w:val="0"/>
        </w:rPr>
      </w:r>
    </w:p>
    <w:p w:rsidR="00000000" w:rsidDel="00000000" w:rsidP="00000000" w:rsidRDefault="00000000" w:rsidRPr="00000000" w14:paraId="000000A9">
      <w:pPr>
        <w:spacing w:line="240" w:lineRule="auto"/>
        <w:jc w:val="both"/>
        <w:rPr>
          <w:b w:val="1"/>
        </w:rPr>
      </w:pPr>
      <w:r w:rsidDel="00000000" w:rsidR="00000000" w:rsidRPr="00000000">
        <w:rPr>
          <w:rtl w:val="0"/>
        </w:rPr>
        <w:t xml:space="preserve">These corporate responsibilities are outlined in more detail in the Corporate Responsibilities Guidelines (currently being developed). </w:t>
      </w:r>
      <w:r w:rsidDel="00000000" w:rsidR="00000000" w:rsidRPr="00000000">
        <w:rPr>
          <w:rtl w:val="0"/>
        </w:rPr>
      </w:r>
    </w:p>
    <w:p w:rsidR="00000000" w:rsidDel="00000000" w:rsidP="00000000" w:rsidRDefault="00000000" w:rsidRPr="00000000" w14:paraId="000000AA">
      <w:pPr>
        <w:tabs>
          <w:tab w:val="left" w:leader="none" w:pos="720"/>
        </w:tabs>
        <w:spacing w:line="240" w:lineRule="auto"/>
        <w:rPr>
          <w:b w:val="1"/>
        </w:rPr>
      </w:pPr>
      <w:r w:rsidDel="00000000" w:rsidR="00000000" w:rsidRPr="00000000">
        <w:rPr>
          <w:rtl w:val="0"/>
        </w:rPr>
      </w:r>
    </w:p>
    <w:p w:rsidR="00000000" w:rsidDel="00000000" w:rsidP="00000000" w:rsidRDefault="00000000" w:rsidRPr="00000000" w14:paraId="000000AB">
      <w:pPr>
        <w:spacing w:line="240" w:lineRule="auto"/>
        <w:jc w:val="both"/>
        <w:rPr>
          <w:b w:val="1"/>
          <w:sz w:val="28"/>
          <w:szCs w:val="28"/>
        </w:rPr>
      </w:pPr>
      <w:r w:rsidDel="00000000" w:rsidR="00000000" w:rsidRPr="00000000">
        <w:rPr>
          <w:b w:val="1"/>
          <w:sz w:val="28"/>
          <w:szCs w:val="28"/>
          <w:rtl w:val="0"/>
        </w:rPr>
        <w:t xml:space="preserve">The Person</w:t>
      </w:r>
    </w:p>
    <w:p w:rsidR="00000000" w:rsidDel="00000000" w:rsidP="00000000" w:rsidRDefault="00000000" w:rsidRPr="00000000" w14:paraId="000000AC">
      <w:pPr>
        <w:spacing w:line="240" w:lineRule="auto"/>
        <w:jc w:val="both"/>
        <w:rPr>
          <w:b w:val="1"/>
        </w:rPr>
      </w:pPr>
      <w:r w:rsidDel="00000000" w:rsidR="00000000" w:rsidRPr="00000000">
        <w:rPr>
          <w:rtl w:val="0"/>
        </w:rPr>
      </w:r>
    </w:p>
    <w:p w:rsidR="00000000" w:rsidDel="00000000" w:rsidP="00000000" w:rsidRDefault="00000000" w:rsidRPr="00000000" w14:paraId="000000AD">
      <w:pPr>
        <w:spacing w:line="240" w:lineRule="auto"/>
        <w:jc w:val="both"/>
        <w:rPr/>
      </w:pPr>
      <w:r w:rsidDel="00000000" w:rsidR="00000000" w:rsidRPr="00000000">
        <w:rPr>
          <w:rtl w:val="0"/>
        </w:rPr>
        <w:t xml:space="preserve">In order to successfully deliver the responsibilities of the role, you will need to: </w:t>
      </w:r>
    </w:p>
    <w:p w:rsidR="00000000" w:rsidDel="00000000" w:rsidP="00000000" w:rsidRDefault="00000000" w:rsidRPr="00000000" w14:paraId="000000AE">
      <w:pPr>
        <w:spacing w:line="240" w:lineRule="auto"/>
        <w:jc w:val="both"/>
        <w:rPr/>
      </w:pPr>
      <w:r w:rsidDel="00000000" w:rsidR="00000000" w:rsidRPr="00000000">
        <w:rPr>
          <w:rtl w:val="0"/>
        </w:rPr>
      </w:r>
    </w:p>
    <w:p w:rsidR="00000000" w:rsidDel="00000000" w:rsidP="00000000" w:rsidRDefault="00000000" w:rsidRPr="00000000" w14:paraId="000000AF">
      <w:pPr>
        <w:spacing w:line="240" w:lineRule="auto"/>
        <w:jc w:val="both"/>
        <w:rPr>
          <w:u w:val="single"/>
        </w:rPr>
      </w:pPr>
      <w:r w:rsidDel="00000000" w:rsidR="00000000" w:rsidRPr="00000000">
        <w:rPr>
          <w:u w:val="single"/>
          <w:rtl w:val="0"/>
        </w:rPr>
        <w:t xml:space="preserve">Qualifications</w:t>
      </w:r>
    </w:p>
    <w:p w:rsidR="00000000" w:rsidDel="00000000" w:rsidP="00000000" w:rsidRDefault="00000000" w:rsidRPr="00000000" w14:paraId="000000B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Educated to degree level in a relevant subject such as Building Control, Building Surveying, Construction, Structural Engineering and/or be able to demonstrate learning at an equivalent level.</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Member of a relevant professional body such as RICS, CABE, CIOB or equivalent with relevant Building Control bias and evidence of achieving CPD requirement.</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sz w:val="22"/>
          <w:szCs w:val="22"/>
          <w:u w:val="none"/>
          <w:vertAlign w:val="baseline"/>
          <w:rtl w:val="0"/>
        </w:rPr>
        <w:t xml:space="preserve">Demonstrat</w:t>
      </w:r>
      <w:r w:rsidDel="00000000" w:rsidR="00000000" w:rsidRPr="00000000">
        <w:rPr>
          <w:rtl w:val="0"/>
        </w:rPr>
        <w:t xml:space="preserve">e</w:t>
      </w:r>
      <w:r w:rsidDel="00000000" w:rsidR="00000000" w:rsidRPr="00000000">
        <w:rPr>
          <w:rFonts w:ascii="Arial" w:cs="Arial" w:eastAsia="Arial" w:hAnsi="Arial"/>
          <w:b w:val="0"/>
          <w:i w:val="0"/>
          <w:smallCaps w:val="0"/>
          <w:strike w:val="0"/>
          <w:sz w:val="22"/>
          <w:szCs w:val="22"/>
          <w:u w:val="none"/>
          <w:vertAlign w:val="baseline"/>
          <w:rtl w:val="0"/>
        </w:rPr>
        <w:t xml:space="preserve"> competence gained in plan examination, site inspections in a specialist skill area such as structural, thermal, access, fire engineering and/or external wall systems, working at Level 6A of the LABC Detailed Competency Matrix.</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sz w:val="22"/>
          <w:szCs w:val="22"/>
          <w:vertAlign w:val="baseline"/>
        </w:rPr>
      </w:pPr>
      <w:r w:rsidDel="00000000" w:rsidR="00000000" w:rsidRPr="00000000">
        <w:rPr>
          <w:rFonts w:ascii="Arial" w:cs="Arial" w:eastAsia="Arial" w:hAnsi="Arial"/>
          <w:b w:val="0"/>
          <w:i w:val="0"/>
          <w:smallCaps w:val="0"/>
          <w:strike w:val="0"/>
          <w:sz w:val="22"/>
          <w:szCs w:val="22"/>
          <w:u w:val="none"/>
          <w:vertAlign w:val="baseline"/>
          <w:rtl w:val="0"/>
        </w:rPr>
        <w:t xml:space="preserve">Dedicated to obtaining the training and qualifications required to obtain a Building Safety Regulator (BSR) licence in line with the requirements of the Building Safety Act 2022.</w:t>
      </w:r>
      <w:r w:rsidDel="00000000" w:rsidR="00000000" w:rsidRPr="00000000">
        <w:rPr>
          <w:rtl w:val="0"/>
        </w:rPr>
      </w:r>
    </w:p>
    <w:p w:rsidR="00000000" w:rsidDel="00000000" w:rsidP="00000000" w:rsidRDefault="00000000" w:rsidRPr="00000000" w14:paraId="000000B4">
      <w:pPr>
        <w:spacing w:line="240" w:lineRule="auto"/>
        <w:jc w:val="both"/>
        <w:rPr>
          <w:u w:val="single"/>
        </w:rPr>
      </w:pPr>
      <w:r w:rsidDel="00000000" w:rsidR="00000000" w:rsidRPr="00000000">
        <w:rPr>
          <w:rtl w:val="0"/>
        </w:rPr>
      </w:r>
    </w:p>
    <w:p w:rsidR="00000000" w:rsidDel="00000000" w:rsidP="00000000" w:rsidRDefault="00000000" w:rsidRPr="00000000" w14:paraId="000000B5">
      <w:pPr>
        <w:spacing w:line="240" w:lineRule="auto"/>
        <w:jc w:val="both"/>
        <w:rPr>
          <w:u w:val="single"/>
        </w:rPr>
      </w:pPr>
      <w:r w:rsidDel="00000000" w:rsidR="00000000" w:rsidRPr="00000000">
        <w:rPr>
          <w:u w:val="single"/>
          <w:rtl w:val="0"/>
        </w:rPr>
        <w:t xml:space="preserve">Knowledge</w:t>
      </w:r>
    </w:p>
    <w:p w:rsidR="00000000" w:rsidDel="00000000" w:rsidP="00000000" w:rsidRDefault="00000000" w:rsidRPr="00000000" w14:paraId="000000B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Considerable management experience within a Building Control operation.</w:t>
      </w:r>
      <w:r w:rsidDel="00000000" w:rsidR="00000000" w:rsidRPr="00000000">
        <w:rPr>
          <w:rtl w:val="0"/>
        </w:rPr>
      </w:r>
    </w:p>
    <w:p w:rsidR="00000000" w:rsidDel="00000000" w:rsidP="00000000" w:rsidRDefault="00000000" w:rsidRPr="00000000" w14:paraId="000000B7">
      <w:pPr>
        <w:numPr>
          <w:ilvl w:val="0"/>
          <w:numId w:val="21"/>
        </w:numPr>
        <w:pBdr>
          <w:top w:color="000000" w:space="0" w:sz="0" w:val="none"/>
          <w:left w:color="000000" w:space="0" w:sz="0" w:val="none"/>
          <w:bottom w:color="000000" w:space="0" w:sz="0" w:val="none"/>
          <w:right w:color="000000" w:space="0" w:sz="0" w:val="none"/>
          <w:between w:color="000000" w:space="0" w:sz="0" w:val="none"/>
        </w:pBdr>
        <w:spacing w:line="240" w:lineRule="auto"/>
        <w:ind w:left="360" w:hanging="360"/>
        <w:jc w:val="both"/>
        <w:rPr/>
      </w:pPr>
      <w:r w:rsidDel="00000000" w:rsidR="00000000" w:rsidRPr="00000000">
        <w:rPr>
          <w:rtl w:val="0"/>
        </w:rPr>
        <w:t xml:space="preserve">Have strong leadership skills, modelling a performance culture and constructively building achievement, confidence and skills in others.</w:t>
      </w:r>
    </w:p>
    <w:p w:rsidR="00000000" w:rsidDel="00000000" w:rsidP="00000000" w:rsidRDefault="00000000" w:rsidRPr="00000000" w14:paraId="000000B8">
      <w:pPr>
        <w:numPr>
          <w:ilvl w:val="0"/>
          <w:numId w:val="21"/>
        </w:numPr>
        <w:pBdr>
          <w:top w:color="000000" w:space="0" w:sz="0" w:val="none"/>
          <w:left w:color="000000" w:space="0" w:sz="0" w:val="none"/>
          <w:bottom w:color="000000" w:space="0" w:sz="0" w:val="none"/>
          <w:right w:color="000000" w:space="0" w:sz="0" w:val="none"/>
          <w:between w:color="000000" w:space="0" w:sz="0" w:val="none"/>
        </w:pBdr>
        <w:spacing w:line="240" w:lineRule="auto"/>
        <w:ind w:left="360" w:hanging="360"/>
        <w:jc w:val="both"/>
        <w:rPr/>
      </w:pPr>
      <w:r w:rsidDel="00000000" w:rsidR="00000000" w:rsidRPr="00000000">
        <w:rPr>
          <w:rtl w:val="0"/>
        </w:rPr>
        <w:t xml:space="preserve">Successfully work with key stakeholders including Members, residents, businesses, communities, partner organisations and other public services.</w:t>
      </w:r>
    </w:p>
    <w:p w:rsidR="00000000" w:rsidDel="00000000" w:rsidP="00000000" w:rsidRDefault="00000000" w:rsidRPr="00000000" w14:paraId="000000B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Demonstrate excellent knowledge of the construction industry, methods, techniques and materials.</w:t>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An excellent working knowledge of legislation, regulations and professional codes of practice relevant to the service area, including associated Building Control functions offered by a Local Authority.</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Demonstrate an excellent understanding of local government services and procedures.</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Have an excellent understanding of professional boundaries and how they impact on service delivery within the setting of local government.</w:t>
      </w:r>
    </w:p>
    <w:p w:rsidR="00000000" w:rsidDel="00000000" w:rsidP="00000000" w:rsidRDefault="00000000" w:rsidRPr="00000000" w14:paraId="000000B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tl w:val="0"/>
        </w:rPr>
        <w:t xml:space="preserve">Demonstrate </w:t>
      </w:r>
      <w:r w:rsidDel="00000000" w:rsidR="00000000" w:rsidRPr="00000000">
        <w:rPr>
          <w:rtl w:val="0"/>
        </w:rPr>
        <w:t xml:space="preserve">knowledge and experience of contract development and negotiations</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sz w:val="22"/>
          <w:szCs w:val="22"/>
          <w:u w:val="none"/>
          <w:vertAlign w:val="baseline"/>
          <w:rtl w:val="0"/>
        </w:rPr>
        <w:t xml:space="preserve">Have a good understanding of financial constraints and how they impact on service delivery.</w:t>
      </w:r>
      <w:r w:rsidDel="00000000" w:rsidR="00000000" w:rsidRPr="00000000">
        <w:rPr>
          <w:rtl w:val="0"/>
        </w:rPr>
      </w:r>
    </w:p>
    <w:p w:rsidR="00000000" w:rsidDel="00000000" w:rsidP="00000000" w:rsidRDefault="00000000" w:rsidRPr="00000000" w14:paraId="000000BF">
      <w:pPr>
        <w:spacing w:line="240" w:lineRule="auto"/>
        <w:jc w:val="both"/>
        <w:rPr>
          <w:u w:val="single"/>
        </w:rPr>
      </w:pPr>
      <w:r w:rsidDel="00000000" w:rsidR="00000000" w:rsidRPr="00000000">
        <w:rPr>
          <w:rtl w:val="0"/>
        </w:rPr>
      </w:r>
    </w:p>
    <w:p w:rsidR="00000000" w:rsidDel="00000000" w:rsidP="00000000" w:rsidRDefault="00000000" w:rsidRPr="00000000" w14:paraId="000000C0">
      <w:pPr>
        <w:spacing w:line="240" w:lineRule="auto"/>
        <w:jc w:val="both"/>
        <w:rPr>
          <w:u w:val="single"/>
        </w:rPr>
      </w:pPr>
      <w:r w:rsidDel="00000000" w:rsidR="00000000" w:rsidRPr="00000000">
        <w:rPr>
          <w:u w:val="single"/>
          <w:rtl w:val="0"/>
        </w:rPr>
        <w:t xml:space="preserve">Experience</w:t>
      </w:r>
    </w:p>
    <w:p w:rsidR="00000000" w:rsidDel="00000000" w:rsidP="00000000" w:rsidRDefault="00000000" w:rsidRPr="00000000" w14:paraId="000000C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sz w:val="22"/>
          <w:szCs w:val="22"/>
          <w:u w:val="none"/>
          <w:vertAlign w:val="baseline"/>
          <w:rtl w:val="0"/>
        </w:rPr>
        <w:t xml:space="preserve">Substantial experience in Building Control and possessing the ability to effectively manage a range of projects from domestic and dwelling houses up to 5 storeys through to complex commercial, mixed use and high rise schemes, examining plans and carrying out site inspections, initiating and dealing with enforcement action.</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sz w:val="22"/>
          <w:szCs w:val="22"/>
          <w:vertAlign w:val="baseline"/>
        </w:rPr>
      </w:pPr>
      <w:r w:rsidDel="00000000" w:rsidR="00000000" w:rsidRPr="00000000">
        <w:rPr>
          <w:rFonts w:ascii="Arial" w:cs="Arial" w:eastAsia="Arial" w:hAnsi="Arial"/>
          <w:b w:val="0"/>
          <w:i w:val="0"/>
          <w:smallCaps w:val="0"/>
          <w:strike w:val="0"/>
          <w:sz w:val="22"/>
          <w:szCs w:val="22"/>
          <w:u w:val="none"/>
          <w:vertAlign w:val="baseline"/>
          <w:rtl w:val="0"/>
        </w:rPr>
        <w:t xml:space="preserve">Experience of providing high standards of customer service across a range of diverse activities </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sz w:val="22"/>
          <w:szCs w:val="22"/>
          <w:vertAlign w:val="baseline"/>
        </w:rPr>
      </w:pPr>
      <w:r w:rsidDel="00000000" w:rsidR="00000000" w:rsidRPr="00000000">
        <w:rPr>
          <w:rFonts w:ascii="Arial" w:cs="Arial" w:eastAsia="Arial" w:hAnsi="Arial"/>
          <w:b w:val="0"/>
          <w:i w:val="0"/>
          <w:smallCaps w:val="0"/>
          <w:strike w:val="0"/>
          <w:sz w:val="22"/>
          <w:szCs w:val="22"/>
          <w:u w:val="none"/>
          <w:vertAlign w:val="baseline"/>
          <w:rtl w:val="0"/>
        </w:rPr>
        <w:t xml:space="preserve">The post holder must be able to demonstrate, using the competency framework, the ability to carry out the duties and tasks commensurate with competency level 6A.</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sz w:val="22"/>
          <w:szCs w:val="22"/>
          <w:vertAlign w:val="baseline"/>
        </w:rPr>
      </w:pPr>
      <w:r w:rsidDel="00000000" w:rsidR="00000000" w:rsidRPr="00000000">
        <w:rPr>
          <w:rtl w:val="0"/>
        </w:rPr>
        <w:t xml:space="preserve">Have </w:t>
      </w:r>
      <w:r w:rsidDel="00000000" w:rsidR="00000000" w:rsidRPr="00000000">
        <w:rPr>
          <w:rtl w:val="0"/>
        </w:rPr>
        <w:t xml:space="preserve">experience of contract monitoring and reporting requirements</w:t>
      </w:r>
      <w:r w:rsidDel="00000000" w:rsidR="00000000" w:rsidRPr="00000000">
        <w:rPr>
          <w:rtl w:val="0"/>
        </w:rPr>
      </w:r>
    </w:p>
    <w:p w:rsidR="00000000" w:rsidDel="00000000" w:rsidP="00000000" w:rsidRDefault="00000000" w:rsidRPr="00000000" w14:paraId="000000C5">
      <w:pPr>
        <w:spacing w:line="240" w:lineRule="auto"/>
        <w:jc w:val="both"/>
        <w:rPr>
          <w:u w:val="single"/>
        </w:rPr>
      </w:pPr>
      <w:r w:rsidDel="00000000" w:rsidR="00000000" w:rsidRPr="00000000">
        <w:rPr>
          <w:rtl w:val="0"/>
        </w:rPr>
      </w:r>
    </w:p>
    <w:p w:rsidR="00000000" w:rsidDel="00000000" w:rsidP="00000000" w:rsidRDefault="00000000" w:rsidRPr="00000000" w14:paraId="000000C6">
      <w:pPr>
        <w:spacing w:line="240" w:lineRule="auto"/>
        <w:jc w:val="both"/>
        <w:rPr>
          <w:u w:val="single"/>
        </w:rPr>
      </w:pPr>
      <w:r w:rsidDel="00000000" w:rsidR="00000000" w:rsidRPr="00000000">
        <w:rPr>
          <w:u w:val="single"/>
          <w:rtl w:val="0"/>
        </w:rPr>
        <w:t xml:space="preserve">Skills and Competence</w:t>
      </w:r>
    </w:p>
    <w:p w:rsidR="00000000" w:rsidDel="00000000" w:rsidP="00000000" w:rsidRDefault="00000000" w:rsidRPr="00000000" w14:paraId="000000C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22" w:right="0" w:hanging="283"/>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Excellent written, oral, communication and presentation skills with the ability to maintain accurate records.</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22" w:right="0" w:hanging="283"/>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Technically excellent individual who demonstrates logical methods of working, shows attention to detail and provides clear professional advice.</w:t>
      </w: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22" w:right="0" w:hanging="283"/>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Ability to thoroughly examine architects’ plans, undertake site inspections and compile reports and keep written records to justify decisions made in relation to the practical application of the building regulations, within the context of any future liabilities imposed upon all Inspectors by the Building Safety Act.</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22" w:right="0" w:hanging="283"/>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 range of good ICT skills including efficient keyboard use to produce own correspondence, email management, data input and use of relevant office programmes and software.</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22" w:right="0" w:hanging="283"/>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Excellent interpersonal / people skills, self-motivated and a productive team player, able to co-ordinate work activities to maximise service delivery</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22" w:right="0" w:hanging="283"/>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Ability to think &amp; act with a pragmatic and creative approach to problem solving complex issues, breaking these down into manageable parts and think through the implications of decisions. Able to work flexibly &amp; adapt to changing priorities.</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22" w:right="0" w:hanging="283"/>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Ability to work on your own initiative with minimal supervision.</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22" w:right="0" w:hanging="283"/>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Able to set challenging goals for self and identifies opportunities and barriers and deals with them to achieve service delivery</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40" w:lineRule="auto"/>
        <w:ind w:left="322" w:right="0" w:hanging="283"/>
        <w:jc w:val="both"/>
        <w:rPr>
          <w:rFonts w:ascii="Arial" w:cs="Arial" w:eastAsia="Arial" w:hAnsi="Arial"/>
          <w:b w:val="0"/>
          <w:i w:val="0"/>
          <w:smallCaps w:val="0"/>
          <w:strike w:val="0"/>
          <w:sz w:val="22"/>
          <w:szCs w:val="22"/>
          <w:shd w:fill="auto" w:val="clear"/>
          <w:vertAlign w:val="baseline"/>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Excellent organisational and time management skills and the ability to work to tight deadlines, maintaining accuracy and diligence</w:t>
      </w:r>
      <w:r w:rsidDel="00000000" w:rsidR="00000000" w:rsidRPr="00000000">
        <w:rPr>
          <w:rtl w:val="0"/>
        </w:rPr>
      </w:r>
    </w:p>
    <w:p w:rsidR="00000000" w:rsidDel="00000000" w:rsidP="00000000" w:rsidRDefault="00000000" w:rsidRPr="00000000" w14:paraId="000000D0">
      <w:pPr>
        <w:spacing w:line="240" w:lineRule="auto"/>
        <w:jc w:val="both"/>
        <w:rPr>
          <w:u w:val="single"/>
        </w:rPr>
      </w:pPr>
      <w:r w:rsidDel="00000000" w:rsidR="00000000" w:rsidRPr="00000000">
        <w:rPr>
          <w:rtl w:val="0"/>
        </w:rPr>
      </w:r>
    </w:p>
    <w:p w:rsidR="00000000" w:rsidDel="00000000" w:rsidP="00000000" w:rsidRDefault="00000000" w:rsidRPr="00000000" w14:paraId="000000D1">
      <w:pPr>
        <w:spacing w:line="240" w:lineRule="auto"/>
        <w:jc w:val="both"/>
        <w:rPr>
          <w:u w:val="single"/>
        </w:rPr>
      </w:pPr>
      <w:r w:rsidDel="00000000" w:rsidR="00000000" w:rsidRPr="00000000">
        <w:rPr>
          <w:u w:val="single"/>
          <w:rtl w:val="0"/>
        </w:rPr>
        <w:t xml:space="preserve">Character, Behaviour and Ethics</w:t>
      </w:r>
    </w:p>
    <w:p w:rsidR="00000000" w:rsidDel="00000000" w:rsidP="00000000" w:rsidRDefault="00000000" w:rsidRPr="00000000" w14:paraId="000000D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Energetic and driven individual that demonstrates a solid work ethic. </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Ability to work independently as well as part of a team.</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Ability to maintain good working relationships with stakeholders at all levels, representing the Partnership in an effective and professional manner.</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Confident and self-motivated with an aptitude to think laterally.</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Confidence to challenge how things are done and offer solutions or alternatives in a constructive and personable way.</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Commitment to the organisation’s aims and values for equal opportunities </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Understands the contribution the role makes to the service and organisation, thinks outside own area to appreciate the aims of other services</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Carry out all functions in a responsible, respectful and collaborative manner.</w:t>
      </w:r>
      <w:r w:rsidDel="00000000" w:rsidR="00000000" w:rsidRPr="00000000">
        <w:rPr>
          <w:rtl w:val="0"/>
        </w:rPr>
      </w:r>
    </w:p>
    <w:p w:rsidR="00000000" w:rsidDel="00000000" w:rsidP="00000000" w:rsidRDefault="00000000" w:rsidRPr="00000000" w14:paraId="000000DA">
      <w:pPr>
        <w:spacing w:line="240" w:lineRule="auto"/>
        <w:jc w:val="both"/>
        <w:rPr>
          <w:u w:val="single"/>
        </w:rPr>
      </w:pPr>
      <w:r w:rsidDel="00000000" w:rsidR="00000000" w:rsidRPr="00000000">
        <w:rPr>
          <w:rtl w:val="0"/>
        </w:rPr>
      </w:r>
    </w:p>
    <w:p w:rsidR="00000000" w:rsidDel="00000000" w:rsidP="00000000" w:rsidRDefault="00000000" w:rsidRPr="00000000" w14:paraId="000000DB">
      <w:pPr>
        <w:spacing w:line="240" w:lineRule="auto"/>
        <w:jc w:val="both"/>
        <w:rPr>
          <w:u w:val="single"/>
        </w:rPr>
      </w:pPr>
      <w:r w:rsidDel="00000000" w:rsidR="00000000" w:rsidRPr="00000000">
        <w:rPr>
          <w:u w:val="single"/>
          <w:rtl w:val="0"/>
        </w:rPr>
        <w:t xml:space="preserve">Availability, Locality and Mobility</w:t>
      </w:r>
    </w:p>
    <w:p w:rsidR="00000000" w:rsidDel="00000000" w:rsidP="00000000" w:rsidRDefault="00000000" w:rsidRPr="00000000" w14:paraId="000000D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Full driving </w:t>
      </w:r>
      <w:r w:rsidDel="00000000" w:rsidR="00000000" w:rsidRPr="00000000">
        <w:rPr>
          <w:rtl w:val="0"/>
        </w:rPr>
        <w:t xml:space="preserve">licence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and own vehicle suitable for use at work and/or access to a mode of transport which allows the post-holder to carry out the duties of the role</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Ability to work in various locations which will require the post holder to work on sites across rough terrain, climbing ladders and entering trenches</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Flexibility</w:t>
      </w:r>
      <w:r w:rsidDel="00000000" w:rsidR="00000000" w:rsidRPr="00000000">
        <w:rPr>
          <w:rtl w:val="0"/>
        </w:rPr>
      </w:r>
    </w:p>
    <w:p w:rsidR="00000000" w:rsidDel="00000000" w:rsidP="00000000" w:rsidRDefault="00000000" w:rsidRPr="00000000" w14:paraId="000000DF">
      <w:pPr>
        <w:spacing w:line="240" w:lineRule="auto"/>
        <w:jc w:val="both"/>
        <w:rPr/>
      </w:pPr>
      <w:r w:rsidDel="00000000" w:rsidR="00000000" w:rsidRPr="00000000">
        <w:rPr>
          <w:rtl w:val="0"/>
        </w:rPr>
      </w:r>
    </w:p>
    <w:p w:rsidR="00000000" w:rsidDel="00000000" w:rsidP="00000000" w:rsidRDefault="00000000" w:rsidRPr="00000000" w14:paraId="000000E0">
      <w:pPr>
        <w:spacing w:line="240" w:lineRule="auto"/>
        <w:jc w:val="both"/>
        <w:rPr>
          <w:u w:val="single"/>
        </w:rPr>
      </w:pPr>
      <w:r w:rsidDel="00000000" w:rsidR="00000000" w:rsidRPr="00000000">
        <w:rPr>
          <w:u w:val="single"/>
          <w:rtl w:val="0"/>
        </w:rPr>
        <w:t xml:space="preserve">Qualities</w:t>
      </w:r>
    </w:p>
    <w:p w:rsidR="00000000" w:rsidDel="00000000" w:rsidP="00000000" w:rsidRDefault="00000000" w:rsidRPr="00000000" w14:paraId="000000E1">
      <w:pPr>
        <w:keepNext w:val="0"/>
        <w:keepLines w:val="0"/>
        <w:pageBreakBefore w:val="0"/>
        <w:widowControl w:val="1"/>
        <w:numPr>
          <w:ilvl w:val="0"/>
          <w:numId w:val="17"/>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Question and challenge ways of working, with an understanding of the bigger picture in terms of the corporate context and external environment  </w:t>
      </w: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7"/>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Demonstrate agility and adaptability in mind set and ways of working </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17"/>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40"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Work successfully with key stakeholders within and outside of the Council </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Demonstrate commitment to own personal and professional development to meet the changing demands of the role </w:t>
      </w: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60" w:right="0" w:hanging="360"/>
        <w:jc w:val="both"/>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Demonstrate innovation and creativity</w:t>
      </w: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sz w:val="22"/>
          <w:szCs w:val="22"/>
          <w:highlight w:val="white"/>
          <w:vertAlign w:val="baseline"/>
        </w:rPr>
      </w:pP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Actively engage in positive cross organisational communications and team working</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i w:val="0"/>
          <w:smallCaps w:val="0"/>
          <w:strike w:val="0"/>
          <w:sz w:val="22"/>
          <w:szCs w:val="22"/>
          <w:highlight w:val="white"/>
          <w:vertAlign w:val="baseline"/>
        </w:rPr>
      </w:pPr>
      <w:r w:rsidDel="00000000" w:rsidR="00000000" w:rsidRPr="00000000">
        <w:rPr>
          <w:rFonts w:ascii="Arial" w:cs="Arial" w:eastAsia="Arial" w:hAnsi="Arial"/>
          <w:b w:val="0"/>
          <w:i w:val="0"/>
          <w:smallCaps w:val="0"/>
          <w:strike w:val="0"/>
          <w:sz w:val="22"/>
          <w:szCs w:val="22"/>
          <w:highlight w:val="white"/>
          <w:u w:val="none"/>
          <w:vertAlign w:val="baseline"/>
          <w:rtl w:val="0"/>
        </w:rPr>
        <w:t xml:space="preserve">Communicate clearly, confidently and appropriately with colleagues using the best methods of communication for the task.</w:t>
      </w:r>
      <w:r w:rsidDel="00000000" w:rsidR="00000000" w:rsidRPr="00000000">
        <w:rPr>
          <w:rtl w:val="0"/>
        </w:rPr>
      </w:r>
    </w:p>
    <w:p w:rsidR="00000000" w:rsidDel="00000000" w:rsidP="00000000" w:rsidRDefault="00000000" w:rsidRPr="00000000" w14:paraId="000000E8">
      <w:pPr>
        <w:tabs>
          <w:tab w:val="left" w:leader="none" w:pos="360"/>
        </w:tabs>
        <w:spacing w:line="240" w:lineRule="auto"/>
        <w:jc w:val="both"/>
        <w:rPr>
          <w:b w:val="1"/>
        </w:rPr>
      </w:pPr>
      <w:r w:rsidDel="00000000" w:rsidR="00000000" w:rsidRPr="00000000">
        <w:rPr>
          <w:rtl w:val="0"/>
        </w:rPr>
      </w:r>
    </w:p>
    <w:p w:rsidR="00000000" w:rsidDel="00000000" w:rsidP="00000000" w:rsidRDefault="00000000" w:rsidRPr="00000000" w14:paraId="000000E9">
      <w:pPr>
        <w:spacing w:line="240" w:lineRule="auto"/>
        <w:jc w:val="both"/>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t xml:space="preserve">NB. The requirements of this post include attending meetings and other events outside normal hours as expected with a post of this nature and the postholder will need to manage their work life balance flexibly to meet the needs of the role. </w:t>
      </w:r>
      <w:r w:rsidDel="00000000" w:rsidR="00000000" w:rsidRPr="00000000">
        <w:rPr>
          <w:rtl w:val="0"/>
        </w:rPr>
      </w:r>
    </w:p>
    <w:sectPr>
      <w:headerReference r:id="rId9" w:type="default"/>
      <w:headerReference r:id="rId10" w:type="first"/>
      <w:footerReference r:id="rId11" w:type="default"/>
      <w:footerReference r:id="rId12" w:type="firs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7755"/>
        <w:tab w:val="right" w:leader="none" w:pos="9029"/>
      </w:tabs>
      <w:spacing w:after="0" w:before="0" w:line="240" w:lineRule="auto"/>
      <w:ind w:left="0" w:right="0" w:firstLine="0"/>
      <w:jc w:val="left"/>
      <w:rPr>
        <w:sz w:val="16"/>
        <w:szCs w:val="16"/>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ab/>
      <w:tab/>
    </w:r>
    <w:r w:rsidDel="00000000" w:rsidR="00000000" w:rsidRPr="00000000">
      <w:rPr>
        <w:sz w:val="16"/>
        <w:szCs w:val="16"/>
        <w:rtl w:val="0"/>
      </w:rPr>
      <w:t xml:space="preserve">30.05.2023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B">
    <w:pPr>
      <w:rPr>
        <w:color w:val="666666"/>
      </w:rPr>
    </w:pPr>
    <w:r w:rsidDel="00000000" w:rsidR="00000000" w:rsidRPr="00000000">
      <w:rPr>
        <w:color w:val="666666"/>
        <w:rtl w:val="0"/>
      </w:rPr>
      <w:t xml:space="preserve">Royal Borough of Kingston upon Thames - Role Profile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9">
    <w:lvl w:ilvl="0">
      <w:start w:val="1"/>
      <w:numFmt w:val="bullet"/>
      <w:lvlText w:val="●"/>
      <w:lvlJc w:val="left"/>
      <w:pPr>
        <w:ind w:left="720" w:firstLine="360"/>
      </w:pPr>
      <w:rPr>
        <w:rFonts w:ascii="Arial" w:cs="Arial" w:eastAsia="Arial" w:hAnsi="Arial"/>
      </w:rPr>
    </w:lvl>
    <w:lvl w:ilvl="1">
      <w:start w:val="1"/>
      <w:numFmt w:val="bullet"/>
      <w:lvlText w:val="○"/>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rFonts w:ascii="Arial" w:cs="Arial" w:eastAsia="Arial" w:hAnsi="Arial"/>
        <w:u w:val="none"/>
      </w:rPr>
    </w:lvl>
    <w:lvl w:ilvl="2">
      <w:start w:val="1"/>
      <w:numFmt w:val="bullet"/>
      <w:lvlText w:val="■"/>
      <w:lvlJc w:val="left"/>
      <w:pPr>
        <w:ind w:left="2160" w:hanging="360"/>
      </w:pPr>
      <w:rPr>
        <w:rFonts w:ascii="Arial" w:cs="Arial" w:eastAsia="Arial" w:hAnsi="Arial"/>
        <w:u w:val="none"/>
      </w:rPr>
    </w:lvl>
    <w:lvl w:ilvl="3">
      <w:start w:val="1"/>
      <w:numFmt w:val="bullet"/>
      <w:lvlText w:val="●"/>
      <w:lvlJc w:val="left"/>
      <w:pPr>
        <w:ind w:left="2880" w:hanging="360"/>
      </w:pPr>
      <w:rPr>
        <w:rFonts w:ascii="Arial" w:cs="Arial" w:eastAsia="Arial" w:hAnsi="Arial"/>
        <w:u w:val="none"/>
      </w:rPr>
    </w:lvl>
    <w:lvl w:ilvl="4">
      <w:start w:val="1"/>
      <w:numFmt w:val="bullet"/>
      <w:lvlText w:val="○"/>
      <w:lvlJc w:val="left"/>
      <w:pPr>
        <w:ind w:left="3600" w:hanging="360"/>
      </w:pPr>
      <w:rPr>
        <w:rFonts w:ascii="Arial" w:cs="Arial" w:eastAsia="Arial" w:hAnsi="Arial"/>
        <w:u w:val="none"/>
      </w:rPr>
    </w:lvl>
    <w:lvl w:ilvl="5">
      <w:start w:val="1"/>
      <w:numFmt w:val="bullet"/>
      <w:lvlText w:val="■"/>
      <w:lvlJc w:val="left"/>
      <w:pPr>
        <w:ind w:left="4320" w:hanging="360"/>
      </w:pPr>
      <w:rPr>
        <w:rFonts w:ascii="Arial" w:cs="Arial" w:eastAsia="Arial" w:hAnsi="Arial"/>
        <w:u w:val="none"/>
      </w:rPr>
    </w:lvl>
    <w:lvl w:ilvl="6">
      <w:start w:val="1"/>
      <w:numFmt w:val="bullet"/>
      <w:lvlText w:val="●"/>
      <w:lvlJc w:val="left"/>
      <w:pPr>
        <w:ind w:left="5040" w:hanging="360"/>
      </w:pPr>
      <w:rPr>
        <w:rFonts w:ascii="Arial" w:cs="Arial" w:eastAsia="Arial" w:hAnsi="Arial"/>
        <w:u w:val="none"/>
      </w:rPr>
    </w:lvl>
    <w:lvl w:ilvl="7">
      <w:start w:val="1"/>
      <w:numFmt w:val="bullet"/>
      <w:lvlText w:val="○"/>
      <w:lvlJc w:val="left"/>
      <w:pPr>
        <w:ind w:left="5760" w:hanging="360"/>
      </w:pPr>
      <w:rPr>
        <w:rFonts w:ascii="Arial" w:cs="Arial" w:eastAsia="Arial" w:hAnsi="Arial"/>
        <w:u w:val="none"/>
      </w:rPr>
    </w:lvl>
    <w:lvl w:ilvl="8">
      <w:start w:val="1"/>
      <w:numFmt w:val="bullet"/>
      <w:lvlText w:val="■"/>
      <w:lvlJc w:val="left"/>
      <w:pPr>
        <w:ind w:left="6480" w:hanging="360"/>
      </w:pPr>
      <w:rPr>
        <w:rFonts w:ascii="Arial" w:cs="Arial" w:eastAsia="Arial" w:hAnsi="Arial"/>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www.sutton.gov.uk/info/200436/customer_services/1056/customer_chart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3SMDJKFWQdDBId/h7gNZgAqsDg==">CgMxLjAyCGguZ2pkZ3hzOAByITE2bHB5Rjh2N0d6RHhRR3FqbzlJVlZLbmZyMGNIY01Hcw==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