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6543" w14:textId="172609CF" w:rsidR="00F912BF" w:rsidRDefault="00F912BF" w:rsidP="00BC343F">
      <w:pPr>
        <w:jc w:val="center"/>
        <w:rPr>
          <w:rFonts w:asciiTheme="majorHAnsi" w:hAnsiTheme="majorHAnsi" w:cstheme="majorHAnsi"/>
          <w:b/>
        </w:rPr>
      </w:pPr>
      <w:r w:rsidRPr="003E15EA">
        <w:rPr>
          <w:rFonts w:asciiTheme="majorHAnsi" w:hAnsiTheme="majorHAnsi" w:cstheme="majorHAnsi"/>
          <w:b/>
          <w:noProof/>
          <w:lang w:eastAsia="en-GB"/>
        </w:rPr>
        <w:drawing>
          <wp:anchor distT="0" distB="0" distL="114300" distR="114300" simplePos="0" relativeHeight="251660288" behindDoc="1" locked="0" layoutInCell="1" allowOverlap="1" wp14:anchorId="596943D8" wp14:editId="15391BB7">
            <wp:simplePos x="0" y="0"/>
            <wp:positionH relativeFrom="column">
              <wp:posOffset>2964180</wp:posOffset>
            </wp:positionH>
            <wp:positionV relativeFrom="paragraph">
              <wp:posOffset>81280</wp:posOffset>
            </wp:positionV>
            <wp:extent cx="1257300" cy="12266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ston logo.png"/>
                    <pic:cNvPicPr/>
                  </pic:nvPicPr>
                  <pic:blipFill>
                    <a:blip r:embed="rId8">
                      <a:extLst>
                        <a:ext uri="{28A0092B-C50C-407E-A947-70E740481C1C}">
                          <a14:useLocalDpi xmlns:a14="http://schemas.microsoft.com/office/drawing/2010/main" val="0"/>
                        </a:ext>
                      </a:extLst>
                    </a:blip>
                    <a:stretch>
                      <a:fillRect/>
                    </a:stretch>
                  </pic:blipFill>
                  <pic:spPr>
                    <a:xfrm>
                      <a:off x="0" y="0"/>
                      <a:ext cx="1257300" cy="1226667"/>
                    </a:xfrm>
                    <a:prstGeom prst="rect">
                      <a:avLst/>
                    </a:prstGeom>
                  </pic:spPr>
                </pic:pic>
              </a:graphicData>
            </a:graphic>
            <wp14:sizeRelH relativeFrom="margin">
              <wp14:pctWidth>0</wp14:pctWidth>
            </wp14:sizeRelH>
            <wp14:sizeRelV relativeFrom="margin">
              <wp14:pctHeight>0</wp14:pctHeight>
            </wp14:sizeRelV>
          </wp:anchor>
        </w:drawing>
      </w:r>
      <w:r w:rsidRPr="00ED6637">
        <w:rPr>
          <w:rFonts w:cstheme="minorHAnsi"/>
          <w:noProof/>
        </w:rPr>
        <w:drawing>
          <wp:anchor distT="0" distB="0" distL="114300" distR="114300" simplePos="0" relativeHeight="251659264" behindDoc="0" locked="0" layoutInCell="1" allowOverlap="1" wp14:anchorId="0779539E" wp14:editId="168FB9E5">
            <wp:simplePos x="0" y="0"/>
            <wp:positionH relativeFrom="margin">
              <wp:posOffset>1562100</wp:posOffset>
            </wp:positionH>
            <wp:positionV relativeFrom="paragraph">
              <wp:posOffset>183515</wp:posOffset>
            </wp:positionV>
            <wp:extent cx="1228024" cy="915035"/>
            <wp:effectExtent l="0" t="0" r="0" b="0"/>
            <wp:wrapNone/>
            <wp:docPr id="1297732139" name="Picture 1" descr="A logo with a red flower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32139" name="Picture 1" descr="A logo with a red flower and whit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024" cy="915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22306" w14:textId="2C4677DE" w:rsidR="00F912BF" w:rsidRDefault="00F912BF" w:rsidP="00BC343F">
      <w:pPr>
        <w:jc w:val="center"/>
        <w:rPr>
          <w:rFonts w:asciiTheme="majorHAnsi" w:hAnsiTheme="majorHAnsi" w:cstheme="majorHAnsi"/>
          <w:b/>
        </w:rPr>
      </w:pPr>
    </w:p>
    <w:p w14:paraId="7C66E33F" w14:textId="199B9EBF" w:rsidR="00F912BF" w:rsidRDefault="00F912BF" w:rsidP="00BC343F">
      <w:pPr>
        <w:jc w:val="center"/>
        <w:rPr>
          <w:rFonts w:asciiTheme="majorHAnsi" w:hAnsiTheme="majorHAnsi" w:cstheme="majorHAnsi"/>
          <w:b/>
        </w:rPr>
      </w:pPr>
    </w:p>
    <w:p w14:paraId="45C15316" w14:textId="7E883993" w:rsidR="00F912BF" w:rsidRDefault="00F912BF" w:rsidP="00BC343F">
      <w:pPr>
        <w:jc w:val="center"/>
        <w:rPr>
          <w:rFonts w:asciiTheme="majorHAnsi" w:hAnsiTheme="majorHAnsi" w:cstheme="majorHAnsi"/>
          <w:b/>
        </w:rPr>
      </w:pPr>
    </w:p>
    <w:p w14:paraId="619E66E1" w14:textId="5BEBEDD1" w:rsidR="005E3354" w:rsidRPr="003E15EA" w:rsidRDefault="005E3354" w:rsidP="00BC343F">
      <w:pPr>
        <w:jc w:val="center"/>
        <w:rPr>
          <w:rFonts w:asciiTheme="majorHAnsi" w:hAnsiTheme="majorHAnsi" w:cstheme="majorHAnsi"/>
          <w:b/>
        </w:rPr>
      </w:pPr>
    </w:p>
    <w:tbl>
      <w:tblPr>
        <w:tblStyle w:val="TableGrid"/>
        <w:tblW w:w="10206" w:type="dxa"/>
        <w:tblInd w:w="-567" w:type="dxa"/>
        <w:tblLook w:val="04A0" w:firstRow="1" w:lastRow="0" w:firstColumn="1" w:lastColumn="0" w:noHBand="0" w:noVBand="1"/>
      </w:tblPr>
      <w:tblGrid>
        <w:gridCol w:w="1478"/>
        <w:gridCol w:w="1771"/>
        <w:gridCol w:w="1453"/>
        <w:gridCol w:w="1412"/>
        <w:gridCol w:w="1559"/>
        <w:gridCol w:w="2533"/>
      </w:tblGrid>
      <w:tr w:rsidR="0092454F" w:rsidRPr="003E15EA" w14:paraId="1598DE6E" w14:textId="77777777" w:rsidTr="00C64083">
        <w:trPr>
          <w:trHeight w:val="600"/>
        </w:trPr>
        <w:tc>
          <w:tcPr>
            <w:tcW w:w="10206" w:type="dxa"/>
            <w:gridSpan w:val="6"/>
            <w:shd w:val="clear" w:color="auto" w:fill="002CB8"/>
            <w:vAlign w:val="center"/>
          </w:tcPr>
          <w:p w14:paraId="14DDA1E7" w14:textId="075C8AC3" w:rsidR="0092454F" w:rsidRPr="003E15EA" w:rsidRDefault="008800C8" w:rsidP="006A7459">
            <w:pPr>
              <w:jc w:val="both"/>
              <w:rPr>
                <w:rFonts w:asciiTheme="majorHAnsi" w:hAnsiTheme="majorHAnsi" w:cstheme="majorHAnsi"/>
                <w:b/>
                <w:sz w:val="24"/>
                <w:szCs w:val="24"/>
              </w:rPr>
            </w:pPr>
            <w:r w:rsidRPr="003E15EA">
              <w:rPr>
                <w:rFonts w:asciiTheme="majorHAnsi" w:hAnsiTheme="majorHAnsi" w:cstheme="majorHAnsi"/>
                <w:b/>
                <w:sz w:val="24"/>
                <w:szCs w:val="24"/>
              </w:rPr>
              <w:t>Job Description</w:t>
            </w:r>
          </w:p>
        </w:tc>
      </w:tr>
      <w:tr w:rsidR="0092454F" w:rsidRPr="003E15EA" w14:paraId="0687227E" w14:textId="77777777" w:rsidTr="00842279">
        <w:trPr>
          <w:trHeight w:val="493"/>
        </w:trPr>
        <w:tc>
          <w:tcPr>
            <w:tcW w:w="3249" w:type="dxa"/>
            <w:gridSpan w:val="2"/>
          </w:tcPr>
          <w:p w14:paraId="3E7236F7" w14:textId="77777777" w:rsidR="0092454F" w:rsidRPr="003E15EA" w:rsidRDefault="0092454F" w:rsidP="006A7459">
            <w:pPr>
              <w:jc w:val="both"/>
              <w:rPr>
                <w:rFonts w:asciiTheme="majorHAnsi" w:hAnsiTheme="majorHAnsi" w:cstheme="majorHAnsi"/>
                <w:b/>
              </w:rPr>
            </w:pPr>
            <w:r w:rsidRPr="003E15EA">
              <w:rPr>
                <w:rFonts w:asciiTheme="majorHAnsi" w:hAnsiTheme="majorHAnsi" w:cstheme="majorHAnsi"/>
                <w:b/>
              </w:rPr>
              <w:t>Job</w:t>
            </w:r>
            <w:r w:rsidR="001F4C86" w:rsidRPr="003E15EA">
              <w:rPr>
                <w:rFonts w:asciiTheme="majorHAnsi" w:hAnsiTheme="majorHAnsi" w:cstheme="majorHAnsi"/>
                <w:b/>
              </w:rPr>
              <w:t xml:space="preserve"> title</w:t>
            </w:r>
            <w:r w:rsidRPr="003E15EA">
              <w:rPr>
                <w:rFonts w:asciiTheme="majorHAnsi" w:hAnsiTheme="majorHAnsi" w:cstheme="majorHAnsi"/>
                <w:b/>
              </w:rPr>
              <w:t>:</w:t>
            </w:r>
          </w:p>
        </w:tc>
        <w:tc>
          <w:tcPr>
            <w:tcW w:w="6957" w:type="dxa"/>
            <w:gridSpan w:val="4"/>
          </w:tcPr>
          <w:p w14:paraId="3EB37B1F" w14:textId="003F6D20" w:rsidR="00D54B4A" w:rsidRPr="003E15EA" w:rsidRDefault="00E524B6" w:rsidP="006A7459">
            <w:pPr>
              <w:rPr>
                <w:rFonts w:asciiTheme="majorHAnsi" w:hAnsiTheme="majorHAnsi" w:cstheme="majorHAnsi"/>
              </w:rPr>
            </w:pPr>
            <w:r>
              <w:rPr>
                <w:rFonts w:asciiTheme="majorHAnsi" w:hAnsiTheme="majorHAnsi" w:cstheme="majorHAnsi"/>
              </w:rPr>
              <w:t xml:space="preserve">Joint </w:t>
            </w:r>
            <w:r w:rsidR="00747E6F">
              <w:rPr>
                <w:rFonts w:asciiTheme="majorHAnsi" w:hAnsiTheme="majorHAnsi" w:cstheme="majorHAnsi"/>
              </w:rPr>
              <w:t>Development</w:t>
            </w:r>
            <w:r>
              <w:rPr>
                <w:rFonts w:asciiTheme="majorHAnsi" w:hAnsiTheme="majorHAnsi" w:cstheme="majorHAnsi"/>
              </w:rPr>
              <w:t xml:space="preserve"> Manager</w:t>
            </w:r>
          </w:p>
        </w:tc>
      </w:tr>
      <w:tr w:rsidR="00916ABF" w:rsidRPr="003E15EA" w14:paraId="1D482436" w14:textId="77777777" w:rsidTr="00842279">
        <w:trPr>
          <w:trHeight w:val="535"/>
        </w:trPr>
        <w:tc>
          <w:tcPr>
            <w:tcW w:w="3249" w:type="dxa"/>
            <w:gridSpan w:val="2"/>
          </w:tcPr>
          <w:p w14:paraId="6D1B8FB5" w14:textId="6F75D6F5" w:rsidR="00916ABF" w:rsidRPr="003E15EA" w:rsidRDefault="00916ABF" w:rsidP="006A7459">
            <w:pPr>
              <w:jc w:val="both"/>
              <w:rPr>
                <w:rFonts w:asciiTheme="majorHAnsi" w:hAnsiTheme="majorHAnsi" w:cstheme="majorHAnsi"/>
                <w:b/>
              </w:rPr>
            </w:pPr>
            <w:r w:rsidRPr="003E15EA">
              <w:rPr>
                <w:rFonts w:asciiTheme="majorHAnsi" w:hAnsiTheme="majorHAnsi" w:cstheme="majorHAnsi"/>
                <w:b/>
              </w:rPr>
              <w:t>Contracting Council:</w:t>
            </w:r>
          </w:p>
        </w:tc>
        <w:tc>
          <w:tcPr>
            <w:tcW w:w="6957" w:type="dxa"/>
            <w:gridSpan w:val="4"/>
          </w:tcPr>
          <w:p w14:paraId="5564F642" w14:textId="4AB2663B" w:rsidR="00916ABF" w:rsidRPr="003E15EA" w:rsidRDefault="00206096" w:rsidP="006A7459">
            <w:pPr>
              <w:rPr>
                <w:rFonts w:asciiTheme="majorHAnsi" w:hAnsiTheme="majorHAnsi" w:cstheme="majorHAnsi"/>
              </w:rPr>
            </w:pPr>
            <w:r w:rsidRPr="008A7007">
              <w:rPr>
                <w:rFonts w:asciiTheme="majorHAnsi" w:hAnsiTheme="majorHAnsi" w:cstheme="majorHAnsi"/>
              </w:rPr>
              <w:t>Boston Borough Council</w:t>
            </w:r>
          </w:p>
        </w:tc>
      </w:tr>
      <w:tr w:rsidR="00916ABF" w:rsidRPr="003E15EA" w14:paraId="656E5BDC" w14:textId="77777777" w:rsidTr="00842279">
        <w:trPr>
          <w:trHeight w:val="535"/>
        </w:trPr>
        <w:tc>
          <w:tcPr>
            <w:tcW w:w="3249" w:type="dxa"/>
            <w:gridSpan w:val="2"/>
          </w:tcPr>
          <w:p w14:paraId="171A05B2" w14:textId="12BE3A9A" w:rsidR="00916ABF" w:rsidRPr="003E15EA" w:rsidRDefault="00916ABF" w:rsidP="006A7459">
            <w:pPr>
              <w:jc w:val="both"/>
              <w:rPr>
                <w:rFonts w:asciiTheme="majorHAnsi" w:hAnsiTheme="majorHAnsi" w:cstheme="majorHAnsi"/>
                <w:b/>
              </w:rPr>
            </w:pPr>
            <w:r w:rsidRPr="003E15EA">
              <w:rPr>
                <w:rFonts w:asciiTheme="majorHAnsi" w:hAnsiTheme="majorHAnsi" w:cstheme="majorHAnsi"/>
                <w:b/>
              </w:rPr>
              <w:t>Service/ Function:</w:t>
            </w:r>
          </w:p>
        </w:tc>
        <w:tc>
          <w:tcPr>
            <w:tcW w:w="6957" w:type="dxa"/>
            <w:gridSpan w:val="4"/>
          </w:tcPr>
          <w:p w14:paraId="5C5935B6" w14:textId="7A737724" w:rsidR="00916ABF" w:rsidRPr="003E15EA" w:rsidRDefault="00206096" w:rsidP="006A7459">
            <w:pPr>
              <w:rPr>
                <w:rFonts w:asciiTheme="majorHAnsi" w:hAnsiTheme="majorHAnsi" w:cstheme="majorHAnsi"/>
              </w:rPr>
            </w:pPr>
            <w:r w:rsidRPr="003E15EA">
              <w:rPr>
                <w:rFonts w:asciiTheme="majorHAnsi" w:hAnsiTheme="majorHAnsi" w:cstheme="majorHAnsi"/>
              </w:rPr>
              <w:t>Planning – Development Management</w:t>
            </w:r>
          </w:p>
        </w:tc>
      </w:tr>
      <w:tr w:rsidR="00C64083" w:rsidRPr="003E15EA" w14:paraId="151B01BC" w14:textId="77777777" w:rsidTr="00842279">
        <w:trPr>
          <w:trHeight w:val="535"/>
        </w:trPr>
        <w:tc>
          <w:tcPr>
            <w:tcW w:w="3249" w:type="dxa"/>
            <w:gridSpan w:val="2"/>
          </w:tcPr>
          <w:p w14:paraId="0942E12B" w14:textId="7CB019B6" w:rsidR="00C64083" w:rsidRPr="003E15EA" w:rsidRDefault="00916ABF" w:rsidP="006A7459">
            <w:pPr>
              <w:jc w:val="both"/>
              <w:rPr>
                <w:rFonts w:asciiTheme="majorHAnsi" w:hAnsiTheme="majorHAnsi" w:cstheme="majorHAnsi"/>
                <w:b/>
              </w:rPr>
            </w:pPr>
            <w:r w:rsidRPr="003E15EA">
              <w:rPr>
                <w:rFonts w:asciiTheme="majorHAnsi" w:hAnsiTheme="majorHAnsi" w:cstheme="majorHAnsi"/>
                <w:b/>
              </w:rPr>
              <w:t xml:space="preserve">Grade and </w:t>
            </w:r>
            <w:r w:rsidR="00C64083" w:rsidRPr="003E15EA">
              <w:rPr>
                <w:rFonts w:asciiTheme="majorHAnsi" w:hAnsiTheme="majorHAnsi" w:cstheme="majorHAnsi"/>
                <w:b/>
              </w:rPr>
              <w:t>Salary:</w:t>
            </w:r>
          </w:p>
          <w:p w14:paraId="65C4D43C" w14:textId="77777777" w:rsidR="00C64083" w:rsidRPr="003E15EA" w:rsidRDefault="00C64083" w:rsidP="006A7459">
            <w:pPr>
              <w:jc w:val="both"/>
              <w:rPr>
                <w:rFonts w:asciiTheme="majorHAnsi" w:hAnsiTheme="majorHAnsi" w:cstheme="majorHAnsi"/>
                <w:b/>
              </w:rPr>
            </w:pPr>
          </w:p>
        </w:tc>
        <w:tc>
          <w:tcPr>
            <w:tcW w:w="6957" w:type="dxa"/>
            <w:gridSpan w:val="4"/>
          </w:tcPr>
          <w:p w14:paraId="4B0EE2AE" w14:textId="3A8A8069" w:rsidR="00C64083" w:rsidRPr="003E15EA" w:rsidRDefault="009B42DD" w:rsidP="006A7459">
            <w:pPr>
              <w:rPr>
                <w:rFonts w:asciiTheme="majorHAnsi" w:hAnsiTheme="majorHAnsi" w:cstheme="majorHAnsi"/>
              </w:rPr>
            </w:pPr>
            <w:r>
              <w:rPr>
                <w:rFonts w:asciiTheme="majorHAnsi" w:hAnsiTheme="majorHAnsi" w:cstheme="majorHAnsi"/>
              </w:rPr>
              <w:t>Grade 7 (shared pay structure)</w:t>
            </w:r>
          </w:p>
        </w:tc>
      </w:tr>
      <w:tr w:rsidR="00C64083" w:rsidRPr="003E15EA" w14:paraId="04BF901E" w14:textId="77777777" w:rsidTr="00842279">
        <w:trPr>
          <w:trHeight w:val="535"/>
        </w:trPr>
        <w:tc>
          <w:tcPr>
            <w:tcW w:w="3249" w:type="dxa"/>
            <w:gridSpan w:val="2"/>
          </w:tcPr>
          <w:p w14:paraId="481E3894" w14:textId="77777777" w:rsidR="00C64083" w:rsidRPr="003E15EA" w:rsidRDefault="00C64083" w:rsidP="00C64083">
            <w:pPr>
              <w:jc w:val="both"/>
              <w:rPr>
                <w:rFonts w:asciiTheme="majorHAnsi" w:hAnsiTheme="majorHAnsi" w:cstheme="majorHAnsi"/>
                <w:b/>
              </w:rPr>
            </w:pPr>
            <w:r w:rsidRPr="003E15EA">
              <w:rPr>
                <w:rFonts w:asciiTheme="majorHAnsi" w:hAnsiTheme="majorHAnsi" w:cstheme="majorHAnsi"/>
                <w:b/>
              </w:rPr>
              <w:t>Hours:</w:t>
            </w:r>
          </w:p>
          <w:p w14:paraId="4A6D50D8" w14:textId="77777777" w:rsidR="00C64083" w:rsidRPr="003E15EA" w:rsidRDefault="00C64083" w:rsidP="006A7459">
            <w:pPr>
              <w:jc w:val="both"/>
              <w:rPr>
                <w:rFonts w:asciiTheme="majorHAnsi" w:hAnsiTheme="majorHAnsi" w:cstheme="majorHAnsi"/>
                <w:b/>
              </w:rPr>
            </w:pPr>
          </w:p>
        </w:tc>
        <w:tc>
          <w:tcPr>
            <w:tcW w:w="6957" w:type="dxa"/>
            <w:gridSpan w:val="4"/>
          </w:tcPr>
          <w:p w14:paraId="5EC34875" w14:textId="3F190A67" w:rsidR="00C64083" w:rsidRPr="003E15EA" w:rsidRDefault="00206096" w:rsidP="006A7459">
            <w:pPr>
              <w:rPr>
                <w:rFonts w:asciiTheme="majorHAnsi" w:hAnsiTheme="majorHAnsi" w:cstheme="majorHAnsi"/>
              </w:rPr>
            </w:pPr>
            <w:r w:rsidRPr="003E15EA">
              <w:rPr>
                <w:rFonts w:asciiTheme="majorHAnsi" w:hAnsiTheme="majorHAnsi" w:cstheme="majorHAnsi"/>
              </w:rPr>
              <w:t>37</w:t>
            </w:r>
          </w:p>
        </w:tc>
      </w:tr>
      <w:tr w:rsidR="00916ABF" w:rsidRPr="003E15EA" w14:paraId="46BE6FF4" w14:textId="77777777" w:rsidTr="00842279">
        <w:trPr>
          <w:trHeight w:val="533"/>
        </w:trPr>
        <w:tc>
          <w:tcPr>
            <w:tcW w:w="3249" w:type="dxa"/>
            <w:gridSpan w:val="2"/>
          </w:tcPr>
          <w:p w14:paraId="6BD6E956" w14:textId="5AE05A68" w:rsidR="00916ABF" w:rsidRPr="003E15EA" w:rsidRDefault="00155602" w:rsidP="00916ABF">
            <w:pPr>
              <w:jc w:val="both"/>
              <w:rPr>
                <w:rFonts w:asciiTheme="majorHAnsi" w:hAnsiTheme="majorHAnsi" w:cstheme="majorHAnsi"/>
                <w:b/>
              </w:rPr>
            </w:pPr>
            <w:r w:rsidRPr="003E15EA">
              <w:rPr>
                <w:rFonts w:asciiTheme="majorHAnsi" w:hAnsiTheme="majorHAnsi" w:cstheme="majorHAnsi"/>
                <w:b/>
              </w:rPr>
              <w:t>Reports</w:t>
            </w:r>
            <w:r w:rsidR="00916ABF" w:rsidRPr="003E15EA">
              <w:rPr>
                <w:rFonts w:asciiTheme="majorHAnsi" w:hAnsiTheme="majorHAnsi" w:cstheme="majorHAnsi"/>
                <w:b/>
              </w:rPr>
              <w:t xml:space="preserve"> to:</w:t>
            </w:r>
          </w:p>
          <w:p w14:paraId="1430FD8D" w14:textId="4C2A6DAC" w:rsidR="00916ABF" w:rsidRPr="003E15EA" w:rsidRDefault="00916ABF" w:rsidP="00916ABF">
            <w:pPr>
              <w:jc w:val="both"/>
              <w:rPr>
                <w:rFonts w:asciiTheme="majorHAnsi" w:hAnsiTheme="majorHAnsi" w:cstheme="majorHAnsi"/>
                <w:b/>
              </w:rPr>
            </w:pPr>
          </w:p>
        </w:tc>
        <w:tc>
          <w:tcPr>
            <w:tcW w:w="6957" w:type="dxa"/>
            <w:gridSpan w:val="4"/>
          </w:tcPr>
          <w:p w14:paraId="367BCEEF" w14:textId="53E18271" w:rsidR="00916ABF" w:rsidRPr="003E15EA" w:rsidRDefault="002556B0" w:rsidP="00916ABF">
            <w:pPr>
              <w:rPr>
                <w:rFonts w:asciiTheme="majorHAnsi" w:hAnsiTheme="majorHAnsi" w:cstheme="majorHAnsi"/>
              </w:rPr>
            </w:pPr>
            <w:r>
              <w:rPr>
                <w:rFonts w:asciiTheme="majorHAnsi" w:hAnsiTheme="majorHAnsi" w:cstheme="majorHAnsi"/>
              </w:rPr>
              <w:t>Group Manager – Planning and Development</w:t>
            </w:r>
          </w:p>
        </w:tc>
      </w:tr>
      <w:tr w:rsidR="00FB73F9" w:rsidRPr="003E15EA" w14:paraId="79E1D989" w14:textId="77777777" w:rsidTr="00842279">
        <w:trPr>
          <w:trHeight w:val="532"/>
        </w:trPr>
        <w:tc>
          <w:tcPr>
            <w:tcW w:w="3249" w:type="dxa"/>
            <w:gridSpan w:val="2"/>
          </w:tcPr>
          <w:p w14:paraId="3597E9A6" w14:textId="77777777" w:rsidR="00FB73F9" w:rsidRPr="003E15EA" w:rsidRDefault="00FB73F9" w:rsidP="00FB73F9">
            <w:pPr>
              <w:rPr>
                <w:rFonts w:asciiTheme="majorHAnsi" w:hAnsiTheme="majorHAnsi" w:cstheme="majorHAnsi"/>
                <w:b/>
              </w:rPr>
            </w:pPr>
            <w:r w:rsidRPr="003E15EA">
              <w:rPr>
                <w:rFonts w:asciiTheme="majorHAnsi" w:hAnsiTheme="majorHAnsi" w:cstheme="majorHAnsi"/>
                <w:b/>
              </w:rPr>
              <w:t xml:space="preserve">Liaison with: </w:t>
            </w:r>
          </w:p>
          <w:p w14:paraId="1D9D8F80" w14:textId="1871FD29" w:rsidR="00FB73F9" w:rsidRPr="003E15EA" w:rsidRDefault="00FB73F9" w:rsidP="00842279">
            <w:pPr>
              <w:pStyle w:val="NoSpacing"/>
              <w:rPr>
                <w:rFonts w:asciiTheme="majorHAnsi" w:hAnsiTheme="majorHAnsi" w:cstheme="majorHAnsi"/>
                <w:b/>
              </w:rPr>
            </w:pPr>
            <w:r w:rsidRPr="003E15EA">
              <w:rPr>
                <w:rFonts w:asciiTheme="majorHAnsi" w:hAnsiTheme="majorHAnsi" w:cstheme="majorHAnsi"/>
                <w:bCs/>
                <w:sz w:val="18"/>
                <w:szCs w:val="18"/>
              </w:rPr>
              <w:t xml:space="preserve">(e.g. </w:t>
            </w:r>
            <w:r w:rsidRPr="003E15EA">
              <w:rPr>
                <w:rFonts w:asciiTheme="majorHAnsi" w:hAnsiTheme="majorHAnsi"/>
                <w:bCs/>
                <w:sz w:val="18"/>
                <w:szCs w:val="18"/>
              </w:rPr>
              <w:t>Officers, Councillors, Town and Parish Councils, Partners)</w:t>
            </w:r>
          </w:p>
        </w:tc>
        <w:tc>
          <w:tcPr>
            <w:tcW w:w="6957" w:type="dxa"/>
            <w:gridSpan w:val="4"/>
          </w:tcPr>
          <w:p w14:paraId="4096F27F" w14:textId="245FDF75" w:rsidR="00FB73F9" w:rsidRPr="003E15EA" w:rsidRDefault="007B3A49" w:rsidP="00FB73F9">
            <w:pPr>
              <w:rPr>
                <w:rFonts w:asciiTheme="majorHAnsi" w:hAnsiTheme="majorHAnsi" w:cstheme="majorHAnsi"/>
              </w:rPr>
            </w:pPr>
            <w:r w:rsidRPr="003E15EA">
              <w:rPr>
                <w:rFonts w:asciiTheme="majorHAnsi" w:hAnsiTheme="majorHAnsi" w:cstheme="majorHAnsi"/>
              </w:rPr>
              <w:t>Wide range of internal and external parties and organisations – including professional bodies and those with limited knowledge of planning. Regular engagement with staff, councillors, town / parish councils.</w:t>
            </w:r>
          </w:p>
        </w:tc>
      </w:tr>
      <w:tr w:rsidR="00842279" w:rsidRPr="003E15EA" w14:paraId="1563FB60" w14:textId="77777777" w:rsidTr="00AC649D">
        <w:trPr>
          <w:trHeight w:val="175"/>
        </w:trPr>
        <w:tc>
          <w:tcPr>
            <w:tcW w:w="1478" w:type="dxa"/>
            <w:vMerge w:val="restart"/>
            <w:vAlign w:val="center"/>
          </w:tcPr>
          <w:p w14:paraId="5CA2CF4F" w14:textId="77777777" w:rsidR="00842279" w:rsidRPr="003E15EA" w:rsidRDefault="00842279" w:rsidP="00440204">
            <w:pPr>
              <w:rPr>
                <w:rFonts w:asciiTheme="majorHAnsi" w:hAnsiTheme="majorHAnsi" w:cstheme="majorHAnsi"/>
                <w:b/>
              </w:rPr>
            </w:pPr>
            <w:r w:rsidRPr="003E15EA">
              <w:rPr>
                <w:rFonts w:asciiTheme="majorHAnsi" w:hAnsiTheme="majorHAnsi"/>
                <w:b/>
              </w:rPr>
              <w:t>Resource Accountability</w:t>
            </w:r>
          </w:p>
        </w:tc>
        <w:tc>
          <w:tcPr>
            <w:tcW w:w="1771" w:type="dxa"/>
            <w:vAlign w:val="center"/>
          </w:tcPr>
          <w:p w14:paraId="32FF21D3" w14:textId="73C7027C" w:rsidR="00842279" w:rsidRPr="003E15EA" w:rsidRDefault="00203792" w:rsidP="00440204">
            <w:pPr>
              <w:rPr>
                <w:rFonts w:asciiTheme="majorHAnsi" w:hAnsiTheme="majorHAnsi" w:cstheme="majorHAnsi"/>
                <w:b/>
              </w:rPr>
            </w:pPr>
            <w:r w:rsidRPr="003E15EA">
              <w:rPr>
                <w:rFonts w:asciiTheme="majorHAnsi" w:hAnsiTheme="majorHAnsi"/>
                <w:b/>
              </w:rPr>
              <w:t xml:space="preserve">Financial </w:t>
            </w:r>
          </w:p>
        </w:tc>
        <w:tc>
          <w:tcPr>
            <w:tcW w:w="6957" w:type="dxa"/>
            <w:gridSpan w:val="4"/>
          </w:tcPr>
          <w:p w14:paraId="00C15EF1" w14:textId="60A00A51" w:rsidR="00842279" w:rsidRPr="003E15EA" w:rsidRDefault="007B3A49" w:rsidP="00440204">
            <w:pPr>
              <w:rPr>
                <w:rFonts w:asciiTheme="majorHAnsi" w:hAnsiTheme="majorHAnsi" w:cstheme="majorHAnsi"/>
              </w:rPr>
            </w:pPr>
            <w:r w:rsidRPr="003E15EA">
              <w:rPr>
                <w:rFonts w:asciiTheme="majorHAnsi" w:hAnsiTheme="majorHAnsi" w:cstheme="majorHAnsi"/>
              </w:rPr>
              <w:t xml:space="preserve">Yes – </w:t>
            </w:r>
            <w:r w:rsidR="002556B0">
              <w:rPr>
                <w:rFonts w:asciiTheme="majorHAnsi" w:hAnsiTheme="majorHAnsi" w:cstheme="majorHAnsi"/>
              </w:rPr>
              <w:t>Assistance with day-to-day financial resources connected with DM Budget, management of contracts, training budgets</w:t>
            </w:r>
          </w:p>
        </w:tc>
      </w:tr>
      <w:tr w:rsidR="00842279" w:rsidRPr="003E15EA" w14:paraId="52C70D09" w14:textId="77777777" w:rsidTr="00AC649D">
        <w:trPr>
          <w:trHeight w:val="175"/>
        </w:trPr>
        <w:tc>
          <w:tcPr>
            <w:tcW w:w="1478" w:type="dxa"/>
            <w:vMerge/>
            <w:vAlign w:val="center"/>
          </w:tcPr>
          <w:p w14:paraId="4839FB4D" w14:textId="77777777" w:rsidR="00842279" w:rsidRPr="003E15EA" w:rsidRDefault="00842279" w:rsidP="00842279">
            <w:pPr>
              <w:rPr>
                <w:rFonts w:asciiTheme="majorHAnsi" w:hAnsiTheme="majorHAnsi"/>
                <w:b/>
              </w:rPr>
            </w:pPr>
          </w:p>
        </w:tc>
        <w:tc>
          <w:tcPr>
            <w:tcW w:w="1771" w:type="dxa"/>
          </w:tcPr>
          <w:p w14:paraId="0D8A490E" w14:textId="3DFB9D74" w:rsidR="00842279" w:rsidRPr="003E15EA" w:rsidRDefault="00685393" w:rsidP="00842279">
            <w:pPr>
              <w:rPr>
                <w:rFonts w:asciiTheme="majorHAnsi" w:hAnsiTheme="majorHAnsi"/>
                <w:b/>
              </w:rPr>
            </w:pPr>
            <w:r w:rsidRPr="003E15EA">
              <w:rPr>
                <w:rFonts w:asciiTheme="majorHAnsi" w:hAnsiTheme="majorHAnsi"/>
                <w:b/>
              </w:rPr>
              <w:t>Direct Reports</w:t>
            </w:r>
          </w:p>
        </w:tc>
        <w:tc>
          <w:tcPr>
            <w:tcW w:w="6957" w:type="dxa"/>
            <w:gridSpan w:val="4"/>
          </w:tcPr>
          <w:p w14:paraId="0D215503" w14:textId="727CD20E" w:rsidR="00842279" w:rsidRPr="003E15EA" w:rsidRDefault="002556B0" w:rsidP="00842279">
            <w:pPr>
              <w:rPr>
                <w:rFonts w:asciiTheme="majorHAnsi" w:hAnsiTheme="majorHAnsi" w:cstheme="majorHAnsi"/>
              </w:rPr>
            </w:pPr>
            <w:r>
              <w:rPr>
                <w:rFonts w:asciiTheme="majorHAnsi" w:hAnsiTheme="majorHAnsi" w:cstheme="majorHAnsi"/>
              </w:rPr>
              <w:t>Yes – min. of 2 direct reports, up to team of 11</w:t>
            </w:r>
          </w:p>
        </w:tc>
      </w:tr>
      <w:tr w:rsidR="00842279" w:rsidRPr="003E15EA" w14:paraId="6B3F883B" w14:textId="77777777" w:rsidTr="00AC649D">
        <w:trPr>
          <w:trHeight w:val="175"/>
        </w:trPr>
        <w:tc>
          <w:tcPr>
            <w:tcW w:w="1478" w:type="dxa"/>
            <w:vMerge/>
            <w:vAlign w:val="center"/>
          </w:tcPr>
          <w:p w14:paraId="6A078E8D" w14:textId="77777777" w:rsidR="00842279" w:rsidRPr="003E15EA" w:rsidRDefault="00842279" w:rsidP="00842279">
            <w:pPr>
              <w:rPr>
                <w:rFonts w:asciiTheme="majorHAnsi" w:hAnsiTheme="majorHAnsi"/>
                <w:b/>
              </w:rPr>
            </w:pPr>
          </w:p>
        </w:tc>
        <w:tc>
          <w:tcPr>
            <w:tcW w:w="1771" w:type="dxa"/>
          </w:tcPr>
          <w:p w14:paraId="394BEDE8" w14:textId="1E560397" w:rsidR="00842279" w:rsidRPr="003E15EA" w:rsidRDefault="00203792" w:rsidP="00842279">
            <w:pPr>
              <w:rPr>
                <w:rFonts w:asciiTheme="majorHAnsi" w:hAnsiTheme="majorHAnsi"/>
                <w:b/>
              </w:rPr>
            </w:pPr>
            <w:r w:rsidRPr="003E15EA">
              <w:rPr>
                <w:rFonts w:asciiTheme="majorHAnsi" w:hAnsiTheme="majorHAnsi"/>
                <w:b/>
              </w:rPr>
              <w:t xml:space="preserve">Physical and Information </w:t>
            </w:r>
          </w:p>
        </w:tc>
        <w:tc>
          <w:tcPr>
            <w:tcW w:w="6957" w:type="dxa"/>
            <w:gridSpan w:val="4"/>
          </w:tcPr>
          <w:p w14:paraId="30F2BCBE" w14:textId="0DEB1606" w:rsidR="00842279" w:rsidRPr="003E15EA" w:rsidRDefault="007B3A49" w:rsidP="00842279">
            <w:pPr>
              <w:rPr>
                <w:rFonts w:asciiTheme="majorHAnsi" w:hAnsiTheme="majorHAnsi" w:cstheme="majorHAnsi"/>
              </w:rPr>
            </w:pPr>
            <w:r w:rsidRPr="003E15EA">
              <w:rPr>
                <w:rFonts w:asciiTheme="majorHAnsi" w:hAnsiTheme="majorHAnsi" w:cstheme="majorHAnsi"/>
              </w:rPr>
              <w:t>Yes.</w:t>
            </w:r>
          </w:p>
        </w:tc>
      </w:tr>
      <w:tr w:rsidR="00842279" w:rsidRPr="003E15EA" w14:paraId="45C9C6FC" w14:textId="77777777" w:rsidTr="00C64083">
        <w:trPr>
          <w:trHeight w:val="431"/>
        </w:trPr>
        <w:tc>
          <w:tcPr>
            <w:tcW w:w="10206" w:type="dxa"/>
            <w:gridSpan w:val="6"/>
            <w:shd w:val="clear" w:color="auto" w:fill="002CB8"/>
            <w:vAlign w:val="center"/>
          </w:tcPr>
          <w:p w14:paraId="56B701B8" w14:textId="36B3C5A5" w:rsidR="00842279" w:rsidRPr="003E15EA" w:rsidRDefault="00842279" w:rsidP="00842279">
            <w:pPr>
              <w:jc w:val="both"/>
              <w:rPr>
                <w:rFonts w:asciiTheme="majorHAnsi" w:hAnsiTheme="majorHAnsi" w:cstheme="majorHAnsi"/>
                <w:b/>
                <w:sz w:val="24"/>
                <w:szCs w:val="24"/>
              </w:rPr>
            </w:pPr>
            <w:r w:rsidRPr="003E15EA">
              <w:rPr>
                <w:rFonts w:asciiTheme="majorHAnsi" w:hAnsiTheme="majorHAnsi" w:cstheme="majorHAnsi"/>
                <w:b/>
                <w:sz w:val="24"/>
                <w:szCs w:val="24"/>
              </w:rPr>
              <w:t>Purpose of the job</w:t>
            </w:r>
          </w:p>
        </w:tc>
      </w:tr>
      <w:tr w:rsidR="00842279" w:rsidRPr="003E15EA" w14:paraId="3ED10827" w14:textId="77777777" w:rsidTr="00225407">
        <w:tc>
          <w:tcPr>
            <w:tcW w:w="10206" w:type="dxa"/>
            <w:gridSpan w:val="6"/>
          </w:tcPr>
          <w:p w14:paraId="277108CD" w14:textId="77777777" w:rsidR="00842279" w:rsidRPr="003E15EA" w:rsidRDefault="00842279" w:rsidP="00842279">
            <w:pPr>
              <w:jc w:val="both"/>
              <w:rPr>
                <w:rFonts w:asciiTheme="majorHAnsi" w:hAnsiTheme="majorHAnsi" w:cstheme="majorHAnsi"/>
                <w:bCs/>
              </w:rPr>
            </w:pPr>
          </w:p>
          <w:p w14:paraId="1D37067B" w14:textId="243E5BD4" w:rsidR="007B3A49" w:rsidRPr="003E15EA" w:rsidRDefault="007B3A49" w:rsidP="007B3A49">
            <w:pPr>
              <w:jc w:val="both"/>
              <w:rPr>
                <w:rFonts w:asciiTheme="majorHAnsi" w:hAnsiTheme="majorHAnsi" w:cstheme="majorHAnsi"/>
              </w:rPr>
            </w:pPr>
            <w:r w:rsidRPr="003E15EA">
              <w:rPr>
                <w:rFonts w:asciiTheme="majorHAnsi" w:hAnsiTheme="majorHAnsi" w:cstheme="majorHAnsi"/>
              </w:rPr>
              <w:t xml:space="preserve">Now more than ever, Planning </w:t>
            </w:r>
            <w:proofErr w:type="gramStart"/>
            <w:r w:rsidRPr="003E15EA">
              <w:rPr>
                <w:rFonts w:asciiTheme="majorHAnsi" w:hAnsiTheme="majorHAnsi" w:cstheme="majorHAnsi"/>
              </w:rPr>
              <w:t>has the opportunity to</w:t>
            </w:r>
            <w:proofErr w:type="gramEnd"/>
            <w:r w:rsidRPr="003E15EA">
              <w:rPr>
                <w:rFonts w:asciiTheme="majorHAnsi" w:hAnsiTheme="majorHAnsi" w:cstheme="majorHAnsi"/>
              </w:rPr>
              <w:t xml:space="preserve"> play a significant and central role in what the Partnership delivers for our Councils, to support our people, our places and our economies. We have a key role in supporting and facilitating growth, enabling the right development to happen in the right areas as efficiently as possible. To facilitate </w:t>
            </w:r>
            <w:proofErr w:type="gramStart"/>
            <w:r w:rsidRPr="003E15EA">
              <w:rPr>
                <w:rFonts w:asciiTheme="majorHAnsi" w:hAnsiTheme="majorHAnsi" w:cstheme="majorHAnsi"/>
              </w:rPr>
              <w:t>this</w:t>
            </w:r>
            <w:proofErr w:type="gramEnd"/>
            <w:r w:rsidRPr="003E15EA">
              <w:rPr>
                <w:rFonts w:asciiTheme="majorHAnsi" w:hAnsiTheme="majorHAnsi" w:cstheme="majorHAnsi"/>
              </w:rPr>
              <w:t xml:space="preserve"> we must work closely with colleagues, fellow professionals, partners and stakeholders, seeking to find solutions as far as practicably possible.</w:t>
            </w:r>
          </w:p>
          <w:p w14:paraId="14710B49" w14:textId="77777777" w:rsidR="007B3A49" w:rsidRPr="003E15EA" w:rsidRDefault="007B3A49" w:rsidP="007B3A49">
            <w:pPr>
              <w:jc w:val="both"/>
              <w:rPr>
                <w:rFonts w:asciiTheme="majorHAnsi" w:hAnsiTheme="majorHAnsi" w:cstheme="majorHAnsi"/>
              </w:rPr>
            </w:pPr>
          </w:p>
          <w:p w14:paraId="366B743E" w14:textId="6A61C736" w:rsidR="00842279" w:rsidRPr="003E15EA" w:rsidRDefault="007B3A49" w:rsidP="007B3A49">
            <w:pPr>
              <w:jc w:val="both"/>
              <w:rPr>
                <w:rFonts w:asciiTheme="majorHAnsi" w:hAnsiTheme="majorHAnsi" w:cstheme="majorHAnsi"/>
              </w:rPr>
            </w:pPr>
            <w:r w:rsidRPr="003E15EA">
              <w:rPr>
                <w:rFonts w:asciiTheme="majorHAnsi" w:hAnsiTheme="majorHAnsi" w:cstheme="majorHAnsi"/>
              </w:rPr>
              <w:t>There is clear support for the service and an overwhelming understanding of the importance of what we do and the positive impact we have on our Districts and Borough. Equally, as a Partnership, this brings us a stronger position within Lincolnshire and the East Midlands and seeing us being recognised as areas where investment and growth can and should be supported. Bringing the team together as #OneTeam, should make us stronger, more resilient and over time see us transform in to a place where people enjoy working and make us attractive to those wishing to join the team. Combining a talented, driven and experienced team with a ‘can do’ attitude to succeed, we genuinely can be a highly performing team, which supports investment, growth, improvement of place and the wider objectives of the Councils. This is about providing a service which is fit for the future, not just for now.</w:t>
            </w:r>
          </w:p>
          <w:p w14:paraId="44244227" w14:textId="3E0A9C59" w:rsidR="007B3A49" w:rsidRPr="003E15EA" w:rsidRDefault="007B3A49" w:rsidP="007B3A49">
            <w:pPr>
              <w:jc w:val="both"/>
              <w:rPr>
                <w:rFonts w:asciiTheme="majorHAnsi" w:hAnsiTheme="majorHAnsi" w:cstheme="majorHAnsi"/>
              </w:rPr>
            </w:pPr>
          </w:p>
          <w:p w14:paraId="7CA792B7" w14:textId="1985D2FD" w:rsidR="002556B0" w:rsidRPr="002556B0" w:rsidRDefault="002556B0" w:rsidP="002556B0">
            <w:pPr>
              <w:jc w:val="both"/>
              <w:rPr>
                <w:rFonts w:asciiTheme="majorHAnsi" w:hAnsiTheme="majorHAnsi" w:cstheme="majorHAnsi"/>
              </w:rPr>
            </w:pPr>
            <w:r>
              <w:rPr>
                <w:rFonts w:asciiTheme="majorHAnsi" w:hAnsiTheme="majorHAnsi" w:cstheme="majorHAnsi"/>
              </w:rPr>
              <w:t xml:space="preserve">The Joint Development Manager </w:t>
            </w:r>
            <w:r w:rsidRPr="002556B0">
              <w:rPr>
                <w:rFonts w:asciiTheme="majorHAnsi" w:hAnsiTheme="majorHAnsi" w:cstheme="majorHAnsi"/>
              </w:rPr>
              <w:t>will provid</w:t>
            </w:r>
            <w:r>
              <w:rPr>
                <w:rFonts w:asciiTheme="majorHAnsi" w:hAnsiTheme="majorHAnsi" w:cstheme="majorHAnsi"/>
              </w:rPr>
              <w:t xml:space="preserve">e </w:t>
            </w:r>
            <w:r w:rsidRPr="002556B0">
              <w:rPr>
                <w:rFonts w:asciiTheme="majorHAnsi" w:hAnsiTheme="majorHAnsi" w:cstheme="majorHAnsi"/>
              </w:rPr>
              <w:t xml:space="preserve">effective, professional leadership to ensure delivery of </w:t>
            </w:r>
            <w:r w:rsidR="00CE2241">
              <w:rPr>
                <w:rFonts w:asciiTheme="majorHAnsi" w:hAnsiTheme="majorHAnsi" w:cstheme="majorHAnsi"/>
              </w:rPr>
              <w:t xml:space="preserve">the Planning </w:t>
            </w:r>
            <w:r w:rsidRPr="002556B0">
              <w:rPr>
                <w:rFonts w:asciiTheme="majorHAnsi" w:hAnsiTheme="majorHAnsi" w:cstheme="majorHAnsi"/>
              </w:rPr>
              <w:t>service</w:t>
            </w:r>
            <w:r w:rsidR="00CE2241">
              <w:rPr>
                <w:rFonts w:asciiTheme="majorHAnsi" w:hAnsiTheme="majorHAnsi" w:cstheme="majorHAnsi"/>
              </w:rPr>
              <w:t>s</w:t>
            </w:r>
            <w:r w:rsidRPr="002556B0">
              <w:rPr>
                <w:rFonts w:asciiTheme="majorHAnsi" w:hAnsiTheme="majorHAnsi" w:cstheme="majorHAnsi"/>
              </w:rPr>
              <w:t xml:space="preserve"> </w:t>
            </w:r>
            <w:r>
              <w:rPr>
                <w:rFonts w:asciiTheme="majorHAnsi" w:hAnsiTheme="majorHAnsi" w:cstheme="majorHAnsi"/>
              </w:rPr>
              <w:t xml:space="preserve">of both South Holland and Boston’s </w:t>
            </w:r>
            <w:r w:rsidRPr="002556B0">
              <w:rPr>
                <w:rFonts w:asciiTheme="majorHAnsi" w:hAnsiTheme="majorHAnsi" w:cstheme="majorHAnsi"/>
              </w:rPr>
              <w:t>Development Management team</w:t>
            </w:r>
            <w:r>
              <w:rPr>
                <w:rFonts w:asciiTheme="majorHAnsi" w:hAnsiTheme="majorHAnsi" w:cstheme="majorHAnsi"/>
              </w:rPr>
              <w:t>s</w:t>
            </w:r>
            <w:r w:rsidRPr="002556B0">
              <w:rPr>
                <w:rFonts w:asciiTheme="majorHAnsi" w:hAnsiTheme="majorHAnsi" w:cstheme="majorHAnsi"/>
              </w:rPr>
              <w:t xml:space="preserve">. </w:t>
            </w:r>
            <w:r>
              <w:rPr>
                <w:rFonts w:asciiTheme="majorHAnsi" w:hAnsiTheme="majorHAnsi" w:cstheme="majorHAnsi"/>
              </w:rPr>
              <w:t>Y</w:t>
            </w:r>
            <w:r w:rsidRPr="002556B0">
              <w:rPr>
                <w:rFonts w:asciiTheme="majorHAnsi" w:hAnsiTheme="majorHAnsi" w:cstheme="majorHAnsi"/>
              </w:rPr>
              <w:t xml:space="preserve">ou will </w:t>
            </w:r>
            <w:r>
              <w:rPr>
                <w:rFonts w:asciiTheme="majorHAnsi" w:hAnsiTheme="majorHAnsi" w:cstheme="majorHAnsi"/>
              </w:rPr>
              <w:t xml:space="preserve">lead and </w:t>
            </w:r>
            <w:r w:rsidRPr="002556B0">
              <w:rPr>
                <w:rFonts w:asciiTheme="majorHAnsi" w:hAnsiTheme="majorHAnsi" w:cstheme="majorHAnsi"/>
              </w:rPr>
              <w:t xml:space="preserve">work positively with other members of the wider Planning team to ensure quality outcomes including </w:t>
            </w:r>
            <w:r>
              <w:rPr>
                <w:rFonts w:asciiTheme="majorHAnsi" w:hAnsiTheme="majorHAnsi" w:cstheme="majorHAnsi"/>
              </w:rPr>
              <w:t>leading</w:t>
            </w:r>
            <w:r w:rsidRPr="002556B0">
              <w:rPr>
                <w:rFonts w:asciiTheme="majorHAnsi" w:hAnsiTheme="majorHAnsi" w:cstheme="majorHAnsi"/>
              </w:rPr>
              <w:t xml:space="preserve"> the Planning service’s role in managing, supporting and encouraging Growth across the </w:t>
            </w:r>
            <w:r>
              <w:rPr>
                <w:rFonts w:asciiTheme="majorHAnsi" w:hAnsiTheme="majorHAnsi" w:cstheme="majorHAnsi"/>
              </w:rPr>
              <w:t>Partnership</w:t>
            </w:r>
            <w:r w:rsidRPr="002556B0">
              <w:rPr>
                <w:rFonts w:asciiTheme="majorHAnsi" w:hAnsiTheme="majorHAnsi" w:cstheme="majorHAnsi"/>
              </w:rPr>
              <w:t xml:space="preserve"> with a focus on</w:t>
            </w:r>
            <w:r>
              <w:rPr>
                <w:rFonts w:asciiTheme="majorHAnsi" w:hAnsiTheme="majorHAnsi" w:cstheme="majorHAnsi"/>
              </w:rPr>
              <w:t xml:space="preserve"> high quality planning services and</w:t>
            </w:r>
            <w:r w:rsidRPr="002556B0">
              <w:rPr>
                <w:rFonts w:asciiTheme="majorHAnsi" w:hAnsiTheme="majorHAnsi" w:cstheme="majorHAnsi"/>
              </w:rPr>
              <w:t xml:space="preserve"> delivery of development. You will have an in-depth knowledge of the Planning system, keeping abreast of changes, and will </w:t>
            </w:r>
            <w:r>
              <w:rPr>
                <w:rFonts w:asciiTheme="majorHAnsi" w:hAnsiTheme="majorHAnsi" w:cstheme="majorHAnsi"/>
              </w:rPr>
              <w:t>provide</w:t>
            </w:r>
            <w:r w:rsidRPr="002556B0">
              <w:rPr>
                <w:rFonts w:asciiTheme="majorHAnsi" w:hAnsiTheme="majorHAnsi" w:cstheme="majorHAnsi"/>
              </w:rPr>
              <w:t xml:space="preserve"> clear leadership </w:t>
            </w:r>
            <w:r>
              <w:rPr>
                <w:rFonts w:asciiTheme="majorHAnsi" w:hAnsiTheme="majorHAnsi" w:cstheme="majorHAnsi"/>
              </w:rPr>
              <w:t xml:space="preserve">and performance management </w:t>
            </w:r>
            <w:r w:rsidRPr="002556B0">
              <w:rPr>
                <w:rFonts w:asciiTheme="majorHAnsi" w:hAnsiTheme="majorHAnsi" w:cstheme="majorHAnsi"/>
              </w:rPr>
              <w:t xml:space="preserve">of </w:t>
            </w:r>
            <w:r>
              <w:rPr>
                <w:rFonts w:asciiTheme="majorHAnsi" w:hAnsiTheme="majorHAnsi" w:cstheme="majorHAnsi"/>
              </w:rPr>
              <w:t xml:space="preserve">both Planning </w:t>
            </w:r>
            <w:r w:rsidRPr="002556B0">
              <w:rPr>
                <w:rFonts w:asciiTheme="majorHAnsi" w:hAnsiTheme="majorHAnsi" w:cstheme="majorHAnsi"/>
              </w:rPr>
              <w:t>team</w:t>
            </w:r>
            <w:r>
              <w:rPr>
                <w:rFonts w:asciiTheme="majorHAnsi" w:hAnsiTheme="majorHAnsi" w:cstheme="majorHAnsi"/>
              </w:rPr>
              <w:t>s</w:t>
            </w:r>
            <w:r w:rsidRPr="002556B0">
              <w:rPr>
                <w:rFonts w:asciiTheme="majorHAnsi" w:hAnsiTheme="majorHAnsi" w:cstheme="majorHAnsi"/>
              </w:rPr>
              <w:t xml:space="preserve">. You will support junior officers in their development </w:t>
            </w:r>
            <w:proofErr w:type="gramStart"/>
            <w:r w:rsidRPr="002556B0">
              <w:rPr>
                <w:rFonts w:asciiTheme="majorHAnsi" w:hAnsiTheme="majorHAnsi" w:cstheme="majorHAnsi"/>
              </w:rPr>
              <w:t>and also</w:t>
            </w:r>
            <w:proofErr w:type="gramEnd"/>
            <w:r w:rsidRPr="002556B0">
              <w:rPr>
                <w:rFonts w:asciiTheme="majorHAnsi" w:hAnsiTheme="majorHAnsi" w:cstheme="majorHAnsi"/>
              </w:rPr>
              <w:t xml:space="preserve"> their day-to-day activities. You will be a key focal point in terms of decision-</w:t>
            </w:r>
            <w:r>
              <w:rPr>
                <w:rFonts w:asciiTheme="majorHAnsi" w:hAnsiTheme="majorHAnsi" w:cstheme="majorHAnsi"/>
              </w:rPr>
              <w:t xml:space="preserve"> </w:t>
            </w:r>
            <w:r w:rsidRPr="002556B0">
              <w:rPr>
                <w:rFonts w:asciiTheme="majorHAnsi" w:hAnsiTheme="majorHAnsi" w:cstheme="majorHAnsi"/>
              </w:rPr>
              <w:t xml:space="preserve">making, either through Committee (which you will </w:t>
            </w:r>
            <w:r>
              <w:rPr>
                <w:rFonts w:asciiTheme="majorHAnsi" w:hAnsiTheme="majorHAnsi" w:cstheme="majorHAnsi"/>
              </w:rPr>
              <w:t>be the lead officer for)</w:t>
            </w:r>
            <w:r w:rsidRPr="002556B0">
              <w:rPr>
                <w:rFonts w:asciiTheme="majorHAnsi" w:hAnsiTheme="majorHAnsi" w:cstheme="majorHAnsi"/>
              </w:rPr>
              <w:t xml:space="preserve"> and Delegated Powers</w:t>
            </w:r>
            <w:r>
              <w:rPr>
                <w:rFonts w:asciiTheme="majorHAnsi" w:hAnsiTheme="majorHAnsi" w:cstheme="majorHAnsi"/>
              </w:rPr>
              <w:t xml:space="preserve"> and signing off applications for both Councils</w:t>
            </w:r>
            <w:r w:rsidRPr="002556B0">
              <w:rPr>
                <w:rFonts w:asciiTheme="majorHAnsi" w:hAnsiTheme="majorHAnsi" w:cstheme="majorHAnsi"/>
              </w:rPr>
              <w:t>. You will work closely with the</w:t>
            </w:r>
            <w:r>
              <w:rPr>
                <w:rFonts w:asciiTheme="majorHAnsi" w:hAnsiTheme="majorHAnsi" w:cstheme="majorHAnsi"/>
              </w:rPr>
              <w:t xml:space="preserve"> Group Manager – Planning and Development</w:t>
            </w:r>
            <w:r w:rsidRPr="002556B0">
              <w:rPr>
                <w:rFonts w:asciiTheme="majorHAnsi" w:hAnsiTheme="majorHAnsi" w:cstheme="majorHAnsi"/>
              </w:rPr>
              <w:t xml:space="preserve"> and deputise as may be required, to manage general delivery and department performance. You will exemplify the #OneTeam approach, bringing colleagues from all areas of the service </w:t>
            </w:r>
            <w:r w:rsidRPr="002556B0">
              <w:rPr>
                <w:rFonts w:asciiTheme="majorHAnsi" w:hAnsiTheme="majorHAnsi" w:cstheme="majorHAnsi"/>
              </w:rPr>
              <w:lastRenderedPageBreak/>
              <w:t xml:space="preserve">together as appropriate to focus on outcomes, most notably you will encourage links with other areas of the service such as Planning Support, Enforcement and Planning Policy, </w:t>
            </w:r>
            <w:proofErr w:type="gramStart"/>
            <w:r w:rsidRPr="002556B0">
              <w:rPr>
                <w:rFonts w:asciiTheme="majorHAnsi" w:hAnsiTheme="majorHAnsi" w:cstheme="majorHAnsi"/>
              </w:rPr>
              <w:t>and also</w:t>
            </w:r>
            <w:proofErr w:type="gramEnd"/>
            <w:r w:rsidRPr="002556B0">
              <w:rPr>
                <w:rFonts w:asciiTheme="majorHAnsi" w:hAnsiTheme="majorHAnsi" w:cstheme="majorHAnsi"/>
              </w:rPr>
              <w:t xml:space="preserve"> relationships with linked disciplines such as Economic Development to engender collaborative working based around positive outcomes.</w:t>
            </w:r>
          </w:p>
          <w:p w14:paraId="47847032" w14:textId="43B48080" w:rsidR="00842279" w:rsidRPr="003E15EA" w:rsidRDefault="002556B0" w:rsidP="002556B0">
            <w:pPr>
              <w:jc w:val="both"/>
              <w:rPr>
                <w:rFonts w:asciiTheme="majorHAnsi" w:hAnsiTheme="majorHAnsi" w:cstheme="majorHAnsi"/>
              </w:rPr>
            </w:pPr>
            <w:r w:rsidRPr="002556B0">
              <w:rPr>
                <w:rFonts w:asciiTheme="majorHAnsi" w:hAnsiTheme="majorHAnsi" w:cstheme="majorHAnsi"/>
              </w:rPr>
              <w:t>You will support and assist the AD-Planning, and other service managers, providing professional advice and guidance, deputising and providing flexible capacity as required, managing budgets/contracts/projects and generally contributing to the continued performance and improvement of the service.</w:t>
            </w:r>
          </w:p>
        </w:tc>
      </w:tr>
      <w:tr w:rsidR="00842279" w:rsidRPr="003E15EA" w14:paraId="55286670" w14:textId="77777777" w:rsidTr="00C64083">
        <w:trPr>
          <w:trHeight w:val="431"/>
        </w:trPr>
        <w:tc>
          <w:tcPr>
            <w:tcW w:w="10206" w:type="dxa"/>
            <w:gridSpan w:val="6"/>
            <w:shd w:val="clear" w:color="auto" w:fill="002CB8"/>
            <w:vAlign w:val="center"/>
          </w:tcPr>
          <w:p w14:paraId="74329FC6" w14:textId="6C361552" w:rsidR="00842279" w:rsidRPr="003E15EA" w:rsidRDefault="00842279" w:rsidP="00842279">
            <w:pPr>
              <w:jc w:val="both"/>
              <w:rPr>
                <w:rFonts w:asciiTheme="majorHAnsi" w:hAnsiTheme="majorHAnsi" w:cstheme="majorHAnsi"/>
                <w:b/>
                <w:sz w:val="24"/>
                <w:szCs w:val="24"/>
              </w:rPr>
            </w:pPr>
            <w:r w:rsidRPr="003E15EA">
              <w:rPr>
                <w:rFonts w:asciiTheme="majorHAnsi" w:hAnsiTheme="majorHAnsi" w:cstheme="majorHAnsi"/>
                <w:b/>
                <w:sz w:val="24"/>
                <w:szCs w:val="24"/>
              </w:rPr>
              <w:lastRenderedPageBreak/>
              <w:t xml:space="preserve">Key accountabilities </w:t>
            </w:r>
            <w:r w:rsidR="00685393" w:rsidRPr="003E15EA">
              <w:rPr>
                <w:rFonts w:asciiTheme="majorHAnsi" w:hAnsiTheme="majorHAnsi" w:cstheme="majorHAnsi"/>
                <w:b/>
                <w:sz w:val="20"/>
                <w:szCs w:val="20"/>
              </w:rPr>
              <w:t>(include responsibility for service users)</w:t>
            </w:r>
            <w:r w:rsidRPr="003E15EA">
              <w:rPr>
                <w:rFonts w:asciiTheme="majorHAnsi" w:hAnsiTheme="majorHAnsi" w:cstheme="majorHAnsi"/>
                <w:b/>
                <w:sz w:val="20"/>
                <w:szCs w:val="20"/>
              </w:rPr>
              <w:t xml:space="preserve"> </w:t>
            </w:r>
          </w:p>
        </w:tc>
      </w:tr>
      <w:tr w:rsidR="00842279" w:rsidRPr="003E15EA" w14:paraId="12B870DC" w14:textId="77777777" w:rsidTr="00C64083">
        <w:tc>
          <w:tcPr>
            <w:tcW w:w="10206" w:type="dxa"/>
            <w:gridSpan w:val="6"/>
          </w:tcPr>
          <w:p w14:paraId="7C8F1932" w14:textId="18A28A1E" w:rsidR="007B3A49" w:rsidRPr="003E15EA" w:rsidRDefault="007B3A49" w:rsidP="007B3A49">
            <w:pPr>
              <w:pStyle w:val="ListParagraph"/>
              <w:numPr>
                <w:ilvl w:val="0"/>
                <w:numId w:val="5"/>
              </w:numPr>
              <w:jc w:val="both"/>
              <w:rPr>
                <w:rFonts w:asciiTheme="majorHAnsi" w:hAnsiTheme="majorHAnsi" w:cstheme="majorHAnsi"/>
              </w:rPr>
            </w:pPr>
            <w:r w:rsidRPr="003E15EA">
              <w:rPr>
                <w:rFonts w:asciiTheme="majorHAnsi" w:hAnsiTheme="majorHAnsi" w:cstheme="majorHAnsi"/>
              </w:rPr>
              <w:t xml:space="preserve">To provide </w:t>
            </w:r>
            <w:r w:rsidR="002556B0">
              <w:rPr>
                <w:rFonts w:asciiTheme="majorHAnsi" w:hAnsiTheme="majorHAnsi" w:cstheme="majorHAnsi"/>
              </w:rPr>
              <w:t xml:space="preserve">clear </w:t>
            </w:r>
            <w:r w:rsidRPr="003E15EA">
              <w:rPr>
                <w:rFonts w:asciiTheme="majorHAnsi" w:hAnsiTheme="majorHAnsi" w:cstheme="majorHAnsi"/>
              </w:rPr>
              <w:t>leadership within the service. Providing professional technical advice and overseeing decision-making in relation to all types of planning applications and submissions – including signing off case officer reports and recommendations for decision (either using delegated powers or following decisions made by committee).</w:t>
            </w:r>
          </w:p>
          <w:p w14:paraId="1F2E222C" w14:textId="77777777" w:rsidR="007B3A49" w:rsidRPr="003E15EA" w:rsidRDefault="007B3A49" w:rsidP="007B3A49">
            <w:pPr>
              <w:pStyle w:val="ListParagraph"/>
              <w:jc w:val="both"/>
              <w:rPr>
                <w:rFonts w:asciiTheme="majorHAnsi" w:hAnsiTheme="majorHAnsi" w:cstheme="majorHAnsi"/>
              </w:rPr>
            </w:pPr>
          </w:p>
          <w:p w14:paraId="18C693D2" w14:textId="1304A865" w:rsidR="007B3A49" w:rsidRPr="003E15EA" w:rsidRDefault="007B3A49" w:rsidP="007B3A49">
            <w:pPr>
              <w:pStyle w:val="ListParagraph"/>
              <w:numPr>
                <w:ilvl w:val="0"/>
                <w:numId w:val="5"/>
              </w:numPr>
              <w:jc w:val="both"/>
              <w:rPr>
                <w:rFonts w:asciiTheme="majorHAnsi" w:hAnsiTheme="majorHAnsi" w:cstheme="majorHAnsi"/>
              </w:rPr>
            </w:pPr>
            <w:r w:rsidRPr="003E15EA">
              <w:rPr>
                <w:rFonts w:asciiTheme="majorHAnsi" w:hAnsiTheme="majorHAnsi" w:cstheme="majorHAnsi"/>
              </w:rPr>
              <w:t>To lead on all types of Planning matters, including Development Management Cases, and be responsible for</w:t>
            </w:r>
            <w:r w:rsidR="002556B0">
              <w:rPr>
                <w:rFonts w:asciiTheme="majorHAnsi" w:hAnsiTheme="majorHAnsi" w:cstheme="majorHAnsi"/>
              </w:rPr>
              <w:t xml:space="preserve"> the</w:t>
            </w:r>
            <w:r w:rsidRPr="003E15EA">
              <w:rPr>
                <w:rFonts w:asciiTheme="majorHAnsi" w:hAnsiTheme="majorHAnsi" w:cstheme="majorHAnsi"/>
              </w:rPr>
              <w:t xml:space="preserve"> </w:t>
            </w:r>
            <w:proofErr w:type="spellStart"/>
            <w:r w:rsidRPr="003E15EA">
              <w:rPr>
                <w:rFonts w:asciiTheme="majorHAnsi" w:hAnsiTheme="majorHAnsi" w:cstheme="majorHAnsi"/>
              </w:rPr>
              <w:t>case load</w:t>
            </w:r>
            <w:r w:rsidR="002556B0">
              <w:rPr>
                <w:rFonts w:asciiTheme="majorHAnsi" w:hAnsiTheme="majorHAnsi" w:cstheme="majorHAnsi"/>
              </w:rPr>
              <w:t>s</w:t>
            </w:r>
            <w:proofErr w:type="spellEnd"/>
            <w:r w:rsidR="002556B0">
              <w:rPr>
                <w:rFonts w:asciiTheme="majorHAnsi" w:hAnsiTheme="majorHAnsi" w:cstheme="majorHAnsi"/>
              </w:rPr>
              <w:t xml:space="preserve"> of the two planning services</w:t>
            </w:r>
            <w:r w:rsidRPr="003E15EA">
              <w:rPr>
                <w:rFonts w:asciiTheme="majorHAnsi" w:hAnsiTheme="majorHAnsi" w:cstheme="majorHAnsi"/>
              </w:rPr>
              <w:t>, but also providing general flexible capacity, utilising your existing skills and knowledge to the maximum.</w:t>
            </w:r>
          </w:p>
          <w:p w14:paraId="375EA87D" w14:textId="0BF8E762" w:rsidR="007B3A49" w:rsidRPr="003E15EA" w:rsidRDefault="007B3A49" w:rsidP="007B3A49">
            <w:pPr>
              <w:jc w:val="both"/>
              <w:rPr>
                <w:rFonts w:asciiTheme="majorHAnsi" w:hAnsiTheme="majorHAnsi" w:cstheme="majorHAnsi"/>
              </w:rPr>
            </w:pPr>
          </w:p>
          <w:p w14:paraId="15218E1F" w14:textId="5EA40317" w:rsidR="007B3A49" w:rsidRPr="003E15EA" w:rsidRDefault="007B3A49" w:rsidP="007B3A49">
            <w:pPr>
              <w:pStyle w:val="ListParagraph"/>
              <w:numPr>
                <w:ilvl w:val="0"/>
                <w:numId w:val="5"/>
              </w:numPr>
              <w:jc w:val="both"/>
              <w:rPr>
                <w:rFonts w:asciiTheme="majorHAnsi" w:hAnsiTheme="majorHAnsi" w:cstheme="majorHAnsi"/>
              </w:rPr>
            </w:pPr>
            <w:r w:rsidRPr="003E15EA">
              <w:rPr>
                <w:rFonts w:asciiTheme="majorHAnsi" w:hAnsiTheme="majorHAnsi" w:cstheme="majorHAnsi"/>
              </w:rPr>
              <w:t xml:space="preserve">To </w:t>
            </w:r>
            <w:r w:rsidR="00F42037">
              <w:rPr>
                <w:rFonts w:asciiTheme="majorHAnsi" w:hAnsiTheme="majorHAnsi" w:cstheme="majorHAnsi"/>
              </w:rPr>
              <w:t>lead</w:t>
            </w:r>
            <w:r w:rsidRPr="003E15EA">
              <w:rPr>
                <w:rFonts w:asciiTheme="majorHAnsi" w:hAnsiTheme="majorHAnsi" w:cstheme="majorHAnsi"/>
              </w:rPr>
              <w:t xml:space="preserve"> in ensuring efficient and effective delivery of the Development Management function including the processing and management of all pl</w:t>
            </w:r>
            <w:r w:rsidR="00BA4EC5" w:rsidRPr="003E15EA">
              <w:rPr>
                <w:rFonts w:asciiTheme="majorHAnsi" w:hAnsiTheme="majorHAnsi" w:cstheme="majorHAnsi"/>
              </w:rPr>
              <w:t>anning applications</w:t>
            </w:r>
            <w:r w:rsidR="00F42037">
              <w:rPr>
                <w:rFonts w:asciiTheme="majorHAnsi" w:hAnsiTheme="majorHAnsi" w:cstheme="majorHAnsi"/>
              </w:rPr>
              <w:t xml:space="preserve"> and </w:t>
            </w:r>
            <w:r w:rsidR="00BA4EC5" w:rsidRPr="003E15EA">
              <w:rPr>
                <w:rFonts w:asciiTheme="majorHAnsi" w:hAnsiTheme="majorHAnsi" w:cstheme="majorHAnsi"/>
              </w:rPr>
              <w:t>appeals</w:t>
            </w:r>
            <w:r w:rsidRPr="003E15EA">
              <w:rPr>
                <w:rFonts w:asciiTheme="majorHAnsi" w:hAnsiTheme="majorHAnsi" w:cstheme="majorHAnsi"/>
              </w:rPr>
              <w:t xml:space="preserve">. To support and enable effective case management of the wider service workload </w:t>
            </w:r>
            <w:proofErr w:type="gramStart"/>
            <w:r w:rsidRPr="003E15EA">
              <w:rPr>
                <w:rFonts w:asciiTheme="majorHAnsi" w:hAnsiTheme="majorHAnsi" w:cstheme="majorHAnsi"/>
              </w:rPr>
              <w:t>in order to</w:t>
            </w:r>
            <w:proofErr w:type="gramEnd"/>
            <w:r w:rsidRPr="003E15EA">
              <w:rPr>
                <w:rFonts w:asciiTheme="majorHAnsi" w:hAnsiTheme="majorHAnsi" w:cstheme="majorHAnsi"/>
              </w:rPr>
              <w:t xml:space="preserve"> deliver against local and national performance indicators.</w:t>
            </w:r>
          </w:p>
          <w:p w14:paraId="063D0BFC" w14:textId="3AA9EE61" w:rsidR="007B3A49" w:rsidRPr="003E15EA" w:rsidRDefault="007B3A49" w:rsidP="007B3A49">
            <w:pPr>
              <w:jc w:val="both"/>
              <w:rPr>
                <w:rFonts w:asciiTheme="majorHAnsi" w:hAnsiTheme="majorHAnsi" w:cstheme="majorHAnsi"/>
              </w:rPr>
            </w:pPr>
          </w:p>
          <w:p w14:paraId="435602E5" w14:textId="65E0AAB4" w:rsidR="007B3A49" w:rsidRPr="003E15EA" w:rsidRDefault="007B3A49" w:rsidP="007B3A49">
            <w:pPr>
              <w:pStyle w:val="ListParagraph"/>
              <w:numPr>
                <w:ilvl w:val="0"/>
                <w:numId w:val="5"/>
              </w:numPr>
              <w:jc w:val="both"/>
              <w:rPr>
                <w:rFonts w:asciiTheme="majorHAnsi" w:hAnsiTheme="majorHAnsi" w:cstheme="majorHAnsi"/>
              </w:rPr>
            </w:pPr>
            <w:r w:rsidRPr="003E15EA">
              <w:rPr>
                <w:rFonts w:asciiTheme="majorHAnsi" w:hAnsiTheme="majorHAnsi" w:cstheme="majorHAnsi"/>
              </w:rPr>
              <w:t>To be professional and accountable in relation to all duties and contribute positively to the wider Planning team, and lead in the creation of a #OneTeam culture which is supportive of the G</w:t>
            </w:r>
            <w:r w:rsidR="000346B7" w:rsidRPr="003E15EA">
              <w:rPr>
                <w:rFonts w:asciiTheme="majorHAnsi" w:hAnsiTheme="majorHAnsi" w:cstheme="majorHAnsi"/>
              </w:rPr>
              <w:t>rowth ambitions for the Partnership</w:t>
            </w:r>
            <w:r w:rsidRPr="003E15EA">
              <w:rPr>
                <w:rFonts w:asciiTheme="majorHAnsi" w:hAnsiTheme="majorHAnsi" w:cstheme="majorHAnsi"/>
              </w:rPr>
              <w:t>.</w:t>
            </w:r>
          </w:p>
          <w:p w14:paraId="18E27C71" w14:textId="0171962B" w:rsidR="007B3A49" w:rsidRPr="003E15EA" w:rsidRDefault="007B3A49" w:rsidP="007B3A49">
            <w:pPr>
              <w:jc w:val="both"/>
              <w:rPr>
                <w:rFonts w:asciiTheme="majorHAnsi" w:hAnsiTheme="majorHAnsi" w:cstheme="majorHAnsi"/>
              </w:rPr>
            </w:pPr>
          </w:p>
          <w:p w14:paraId="2E11430B" w14:textId="0CD0EBDF" w:rsidR="007B3A49" w:rsidRPr="003E15EA" w:rsidRDefault="007B3A49" w:rsidP="008A5F87">
            <w:pPr>
              <w:pStyle w:val="ListParagraph"/>
              <w:numPr>
                <w:ilvl w:val="0"/>
                <w:numId w:val="5"/>
              </w:numPr>
              <w:jc w:val="both"/>
              <w:rPr>
                <w:rFonts w:asciiTheme="majorHAnsi" w:hAnsiTheme="majorHAnsi" w:cstheme="majorHAnsi"/>
              </w:rPr>
            </w:pPr>
            <w:r w:rsidRPr="003E15EA">
              <w:rPr>
                <w:rFonts w:asciiTheme="majorHAnsi" w:hAnsiTheme="majorHAnsi" w:cstheme="majorHAnsi"/>
              </w:rPr>
              <w:t>To manage</w:t>
            </w:r>
            <w:r w:rsidR="00CE2241">
              <w:rPr>
                <w:rFonts w:asciiTheme="majorHAnsi" w:hAnsiTheme="majorHAnsi" w:cstheme="majorHAnsi"/>
              </w:rPr>
              <w:t>, coordinate</w:t>
            </w:r>
            <w:r w:rsidRPr="003E15EA">
              <w:rPr>
                <w:rFonts w:asciiTheme="majorHAnsi" w:hAnsiTheme="majorHAnsi" w:cstheme="majorHAnsi"/>
              </w:rPr>
              <w:t xml:space="preserve"> and oversee the effective and efficient determination of </w:t>
            </w:r>
            <w:r w:rsidR="000346B7" w:rsidRPr="003E15EA">
              <w:rPr>
                <w:rFonts w:asciiTheme="majorHAnsi" w:hAnsiTheme="majorHAnsi" w:cstheme="majorHAnsi"/>
              </w:rPr>
              <w:t xml:space="preserve">a range of </w:t>
            </w:r>
            <w:r w:rsidRPr="003E15EA">
              <w:rPr>
                <w:rFonts w:asciiTheme="majorHAnsi" w:hAnsiTheme="majorHAnsi" w:cstheme="majorHAnsi"/>
              </w:rPr>
              <w:t xml:space="preserve">major and complex planning and related applications from pre-application through to delivery and completion. To utilise and embed a collaborative project management approach for large, </w:t>
            </w:r>
            <w:r w:rsidR="00F42037">
              <w:rPr>
                <w:rFonts w:asciiTheme="majorHAnsi" w:hAnsiTheme="majorHAnsi" w:cstheme="majorHAnsi"/>
              </w:rPr>
              <w:t>strategic sites.</w:t>
            </w:r>
          </w:p>
          <w:p w14:paraId="47534E90" w14:textId="77777777" w:rsidR="00BA4EC5" w:rsidRPr="003E15EA" w:rsidRDefault="00BA4EC5" w:rsidP="00BA4EC5">
            <w:pPr>
              <w:pStyle w:val="ListParagraph"/>
              <w:rPr>
                <w:rFonts w:asciiTheme="majorHAnsi" w:hAnsiTheme="majorHAnsi" w:cstheme="majorHAnsi"/>
              </w:rPr>
            </w:pPr>
          </w:p>
          <w:p w14:paraId="558ECCDB" w14:textId="379E7243" w:rsidR="007B3A49" w:rsidRPr="003E15EA" w:rsidRDefault="007B3A49" w:rsidP="007B3A49">
            <w:pPr>
              <w:pStyle w:val="ListParagraph"/>
              <w:numPr>
                <w:ilvl w:val="0"/>
                <w:numId w:val="5"/>
              </w:numPr>
              <w:jc w:val="both"/>
              <w:rPr>
                <w:rFonts w:asciiTheme="majorHAnsi" w:hAnsiTheme="majorHAnsi" w:cstheme="majorHAnsi"/>
              </w:rPr>
            </w:pPr>
            <w:r w:rsidRPr="003E15EA">
              <w:rPr>
                <w:rFonts w:asciiTheme="majorHAnsi" w:hAnsiTheme="majorHAnsi" w:cstheme="majorHAnsi"/>
              </w:rPr>
              <w:t>To represent the Council in relation to Planning Appeals (including through attendance as an expert witness or through supporting other officers), including public inquiries and hearings as well as providing written submissions. To attend and assist in other similar activities including those relating to plan adoption and court proceedings as may be relevant.</w:t>
            </w:r>
          </w:p>
          <w:p w14:paraId="5492524D" w14:textId="6F9C2C3E" w:rsidR="007B3A49" w:rsidRPr="003E15EA" w:rsidRDefault="007B3A49" w:rsidP="007B3A49">
            <w:pPr>
              <w:jc w:val="both"/>
              <w:rPr>
                <w:rFonts w:asciiTheme="majorHAnsi" w:hAnsiTheme="majorHAnsi" w:cstheme="majorHAnsi"/>
              </w:rPr>
            </w:pPr>
          </w:p>
          <w:p w14:paraId="09EECC1B" w14:textId="612DBAB1" w:rsidR="00842279" w:rsidRPr="003E15EA" w:rsidRDefault="00F42037" w:rsidP="00620A21">
            <w:pPr>
              <w:pStyle w:val="ListParagraph"/>
              <w:numPr>
                <w:ilvl w:val="0"/>
                <w:numId w:val="5"/>
              </w:numPr>
              <w:jc w:val="both"/>
              <w:rPr>
                <w:rFonts w:asciiTheme="majorHAnsi" w:hAnsiTheme="majorHAnsi" w:cstheme="majorHAnsi"/>
              </w:rPr>
            </w:pPr>
            <w:r>
              <w:rPr>
                <w:rFonts w:asciiTheme="majorHAnsi" w:hAnsiTheme="majorHAnsi" w:cstheme="majorHAnsi"/>
              </w:rPr>
              <w:t>T</w:t>
            </w:r>
            <w:r w:rsidR="007B3A49" w:rsidRPr="003E15EA">
              <w:rPr>
                <w:rFonts w:asciiTheme="majorHAnsi" w:hAnsiTheme="majorHAnsi" w:cstheme="majorHAnsi"/>
              </w:rPr>
              <w:t>o be responsible f</w:t>
            </w:r>
            <w:r w:rsidR="00A05CE0" w:rsidRPr="003E15EA">
              <w:rPr>
                <w:rFonts w:asciiTheme="majorHAnsi" w:hAnsiTheme="majorHAnsi" w:cstheme="majorHAnsi"/>
              </w:rPr>
              <w:t>or the supervision and mentoring</w:t>
            </w:r>
            <w:r w:rsidR="007B3A49" w:rsidRPr="003E15EA">
              <w:rPr>
                <w:rFonts w:asciiTheme="majorHAnsi" w:hAnsiTheme="majorHAnsi" w:cstheme="majorHAnsi"/>
              </w:rPr>
              <w:t xml:space="preserve"> of Development Management staff, whilst providing a point of contact for Officers on a ‘day to day’ basis and supporting both their daily activities and ongoing development</w:t>
            </w:r>
            <w:r>
              <w:rPr>
                <w:rFonts w:asciiTheme="majorHAnsi" w:hAnsiTheme="majorHAnsi" w:cstheme="majorHAnsi"/>
              </w:rPr>
              <w:t xml:space="preserve"> and performance management in line with statutory performance indicators</w:t>
            </w:r>
            <w:r w:rsidR="007B3A49" w:rsidRPr="003E15EA">
              <w:rPr>
                <w:rFonts w:asciiTheme="majorHAnsi" w:hAnsiTheme="majorHAnsi" w:cstheme="majorHAnsi"/>
              </w:rPr>
              <w:t>.</w:t>
            </w:r>
          </w:p>
          <w:p w14:paraId="011EF8EE" w14:textId="272152DC" w:rsidR="007B3A49" w:rsidRPr="003E15EA" w:rsidRDefault="007B3A49" w:rsidP="007B3A49">
            <w:pPr>
              <w:jc w:val="both"/>
              <w:rPr>
                <w:rFonts w:asciiTheme="majorHAnsi" w:hAnsiTheme="majorHAnsi" w:cstheme="majorHAnsi"/>
              </w:rPr>
            </w:pPr>
          </w:p>
          <w:p w14:paraId="67D18C06" w14:textId="3CCDC67F" w:rsidR="007B3A49" w:rsidRPr="003E15EA" w:rsidRDefault="007B3A49" w:rsidP="007B3A49">
            <w:pPr>
              <w:pStyle w:val="ListParagraph"/>
              <w:numPr>
                <w:ilvl w:val="0"/>
                <w:numId w:val="5"/>
              </w:numPr>
              <w:jc w:val="both"/>
              <w:rPr>
                <w:rFonts w:asciiTheme="majorHAnsi" w:hAnsiTheme="majorHAnsi" w:cstheme="majorHAnsi"/>
              </w:rPr>
            </w:pPr>
            <w:r w:rsidRPr="003E15EA">
              <w:rPr>
                <w:rFonts w:asciiTheme="majorHAnsi" w:hAnsiTheme="majorHAnsi" w:cstheme="majorHAnsi"/>
              </w:rPr>
              <w:t>To</w:t>
            </w:r>
            <w:r w:rsidR="00B007D4" w:rsidRPr="003E15EA">
              <w:rPr>
                <w:rFonts w:asciiTheme="majorHAnsi" w:hAnsiTheme="majorHAnsi" w:cstheme="majorHAnsi"/>
              </w:rPr>
              <w:t xml:space="preserve"> support,</w:t>
            </w:r>
            <w:r w:rsidRPr="003E15EA">
              <w:rPr>
                <w:rFonts w:asciiTheme="majorHAnsi" w:hAnsiTheme="majorHAnsi" w:cstheme="majorHAnsi"/>
              </w:rPr>
              <w:t xml:space="preserve"> coach, train and motivate the team to deliver effective, high quality Development Management services and maximize service delivery in respect of all tasks, whilst promoting and facilitating a professional, customer orientated approach towards the provision of the Council’s services.</w:t>
            </w:r>
          </w:p>
          <w:p w14:paraId="03024B62" w14:textId="77777777" w:rsidR="007B3A49" w:rsidRPr="003E15EA" w:rsidRDefault="007B3A49" w:rsidP="007B3A49">
            <w:pPr>
              <w:pStyle w:val="ListParagraph"/>
              <w:rPr>
                <w:rFonts w:asciiTheme="majorHAnsi" w:hAnsiTheme="majorHAnsi" w:cstheme="majorHAnsi"/>
              </w:rPr>
            </w:pPr>
          </w:p>
          <w:p w14:paraId="75502558" w14:textId="279730D7" w:rsidR="007B3A49" w:rsidRDefault="007B3A49" w:rsidP="007B3A49">
            <w:pPr>
              <w:pStyle w:val="ListParagraph"/>
              <w:numPr>
                <w:ilvl w:val="0"/>
                <w:numId w:val="5"/>
              </w:numPr>
              <w:jc w:val="both"/>
              <w:rPr>
                <w:rFonts w:asciiTheme="majorHAnsi" w:hAnsiTheme="majorHAnsi" w:cstheme="majorHAnsi"/>
              </w:rPr>
            </w:pPr>
            <w:r w:rsidRPr="003E15EA">
              <w:rPr>
                <w:rFonts w:asciiTheme="majorHAnsi" w:hAnsiTheme="majorHAnsi" w:cstheme="majorHAnsi"/>
              </w:rPr>
              <w:t xml:space="preserve">Maintaining an up-to-date knowledge of the planning system, you will engender best practice and facilitate the dispersal of wider knowledge and updates within the </w:t>
            </w:r>
            <w:proofErr w:type="gramStart"/>
            <w:r w:rsidRPr="003E15EA">
              <w:rPr>
                <w:rFonts w:asciiTheme="majorHAnsi" w:hAnsiTheme="majorHAnsi" w:cstheme="majorHAnsi"/>
              </w:rPr>
              <w:t>team, and</w:t>
            </w:r>
            <w:proofErr w:type="gramEnd"/>
            <w:r w:rsidRPr="003E15EA">
              <w:rPr>
                <w:rFonts w:asciiTheme="majorHAnsi" w:hAnsiTheme="majorHAnsi" w:cstheme="majorHAnsi"/>
              </w:rPr>
              <w:t xml:space="preserve"> support the continued learning of staff within the service.</w:t>
            </w:r>
          </w:p>
          <w:p w14:paraId="79FF9DC2" w14:textId="77777777" w:rsidR="00A90E8C" w:rsidRPr="00A90E8C" w:rsidRDefault="00A90E8C" w:rsidP="00A90E8C">
            <w:pPr>
              <w:pStyle w:val="ListParagraph"/>
              <w:rPr>
                <w:rFonts w:asciiTheme="majorHAnsi" w:hAnsiTheme="majorHAnsi" w:cstheme="majorHAnsi"/>
              </w:rPr>
            </w:pPr>
          </w:p>
          <w:p w14:paraId="7401895D" w14:textId="058B8937" w:rsidR="00A90E8C" w:rsidRPr="003E15EA" w:rsidRDefault="00A90E8C" w:rsidP="007B3A49">
            <w:pPr>
              <w:pStyle w:val="ListParagraph"/>
              <w:numPr>
                <w:ilvl w:val="0"/>
                <w:numId w:val="5"/>
              </w:numPr>
              <w:jc w:val="both"/>
              <w:rPr>
                <w:rFonts w:asciiTheme="majorHAnsi" w:hAnsiTheme="majorHAnsi" w:cstheme="majorHAnsi"/>
              </w:rPr>
            </w:pPr>
            <w:r>
              <w:rPr>
                <w:rFonts w:asciiTheme="majorHAnsi" w:hAnsiTheme="majorHAnsi" w:cstheme="majorHAnsi"/>
              </w:rPr>
              <w:t>Manage the performance of the Planning Services using performance management, performance reviews and team meetings.</w:t>
            </w:r>
          </w:p>
          <w:p w14:paraId="6E396D56" w14:textId="77777777" w:rsidR="007B3A49" w:rsidRPr="003E15EA" w:rsidRDefault="007B3A49" w:rsidP="007B3A49">
            <w:pPr>
              <w:ind w:left="360"/>
              <w:jc w:val="both"/>
              <w:rPr>
                <w:rFonts w:asciiTheme="majorHAnsi" w:hAnsiTheme="majorHAnsi" w:cstheme="majorHAnsi"/>
              </w:rPr>
            </w:pPr>
          </w:p>
          <w:p w14:paraId="1EB59329" w14:textId="58337E06" w:rsidR="007B3A49" w:rsidRPr="003E15EA" w:rsidRDefault="007B3A49" w:rsidP="007B3A49">
            <w:pPr>
              <w:pStyle w:val="ListParagraph"/>
              <w:numPr>
                <w:ilvl w:val="0"/>
                <w:numId w:val="5"/>
              </w:numPr>
              <w:jc w:val="both"/>
              <w:rPr>
                <w:rFonts w:asciiTheme="majorHAnsi" w:hAnsiTheme="majorHAnsi" w:cstheme="majorHAnsi"/>
              </w:rPr>
            </w:pPr>
            <w:r w:rsidRPr="003E15EA">
              <w:rPr>
                <w:rFonts w:asciiTheme="majorHAnsi" w:hAnsiTheme="majorHAnsi" w:cstheme="majorHAnsi"/>
              </w:rPr>
              <w:t>To provide a high level of professionalism and communication as would be expected of a highly performing team, with all stakeholders related to the planning system and the Council more generally, and embed this culture within the wider Planning team, including making positive contributions to wider departmental or corporate projects and initiatives.</w:t>
            </w:r>
          </w:p>
          <w:p w14:paraId="4A769634" w14:textId="7C5DC82C" w:rsidR="007B3A49" w:rsidRPr="003E15EA" w:rsidRDefault="007B3A49" w:rsidP="007B3A49">
            <w:pPr>
              <w:jc w:val="both"/>
              <w:rPr>
                <w:rFonts w:asciiTheme="majorHAnsi" w:hAnsiTheme="majorHAnsi" w:cstheme="majorHAnsi"/>
              </w:rPr>
            </w:pPr>
          </w:p>
          <w:p w14:paraId="36DB5ED7" w14:textId="7E466A16" w:rsidR="007B3A49" w:rsidRPr="003E15EA" w:rsidRDefault="007B3A49" w:rsidP="007B3A49">
            <w:pPr>
              <w:pStyle w:val="ListParagraph"/>
              <w:numPr>
                <w:ilvl w:val="0"/>
                <w:numId w:val="5"/>
              </w:numPr>
              <w:jc w:val="both"/>
              <w:rPr>
                <w:rFonts w:asciiTheme="majorHAnsi" w:hAnsiTheme="majorHAnsi" w:cstheme="majorHAnsi"/>
              </w:rPr>
            </w:pPr>
            <w:r w:rsidRPr="003E15EA">
              <w:rPr>
                <w:rFonts w:asciiTheme="majorHAnsi" w:hAnsiTheme="majorHAnsi" w:cstheme="majorHAnsi"/>
              </w:rPr>
              <w:t>To provide a contact point for the department for Councillors, consultees and other service customers, responsible for offering advice and direction, including presentation to and being a lead officer at planning committee and other committees as may be relevant.</w:t>
            </w:r>
          </w:p>
          <w:p w14:paraId="6E60C221" w14:textId="74E2CCA1" w:rsidR="007B3A49" w:rsidRPr="003E15EA" w:rsidRDefault="007B3A49" w:rsidP="007B3A49">
            <w:pPr>
              <w:jc w:val="both"/>
              <w:rPr>
                <w:rFonts w:asciiTheme="majorHAnsi" w:hAnsiTheme="majorHAnsi" w:cstheme="majorHAnsi"/>
              </w:rPr>
            </w:pPr>
          </w:p>
          <w:p w14:paraId="18D23ADF" w14:textId="2E7D2D19" w:rsidR="007B3A49" w:rsidRPr="003E15EA" w:rsidRDefault="007B3A49" w:rsidP="007B3A49">
            <w:pPr>
              <w:pStyle w:val="ListParagraph"/>
              <w:numPr>
                <w:ilvl w:val="0"/>
                <w:numId w:val="5"/>
              </w:numPr>
              <w:jc w:val="both"/>
              <w:rPr>
                <w:rFonts w:asciiTheme="majorHAnsi" w:hAnsiTheme="majorHAnsi" w:cstheme="majorHAnsi"/>
              </w:rPr>
            </w:pPr>
            <w:r w:rsidRPr="003E15EA">
              <w:rPr>
                <w:rFonts w:asciiTheme="majorHAnsi" w:hAnsiTheme="majorHAnsi" w:cstheme="majorHAnsi"/>
              </w:rPr>
              <w:lastRenderedPageBreak/>
              <w:t xml:space="preserve">To positively engage with and provide advice to a range of customers on planning applications and related matters. To identify solutions to issues and deliver successful outcomes in agreed timescales. To seek and implement pro-active planning solutions for the </w:t>
            </w:r>
            <w:proofErr w:type="gramStart"/>
            <w:r w:rsidRPr="003E15EA">
              <w:rPr>
                <w:rFonts w:asciiTheme="majorHAnsi" w:hAnsiTheme="majorHAnsi" w:cstheme="majorHAnsi"/>
              </w:rPr>
              <w:t>department, and</w:t>
            </w:r>
            <w:proofErr w:type="gramEnd"/>
            <w:r w:rsidRPr="003E15EA">
              <w:rPr>
                <w:rFonts w:asciiTheme="majorHAnsi" w:hAnsiTheme="majorHAnsi" w:cstheme="majorHAnsi"/>
              </w:rPr>
              <w:t xml:space="preserve"> present a positive and professional approach to all relevant stakeholders, ensuring that the department and the Council are represented in the best possible light.</w:t>
            </w:r>
          </w:p>
          <w:p w14:paraId="1337D753" w14:textId="1349F124" w:rsidR="007B3A49" w:rsidRPr="003E15EA" w:rsidRDefault="007B3A49" w:rsidP="007B3A49">
            <w:pPr>
              <w:jc w:val="both"/>
              <w:rPr>
                <w:rFonts w:asciiTheme="majorHAnsi" w:hAnsiTheme="majorHAnsi" w:cstheme="majorHAnsi"/>
              </w:rPr>
            </w:pPr>
          </w:p>
          <w:p w14:paraId="54292B8B" w14:textId="3843897A" w:rsidR="007B3A49" w:rsidRPr="003E15EA" w:rsidRDefault="007B3A49" w:rsidP="007B3A49">
            <w:pPr>
              <w:pStyle w:val="ListParagraph"/>
              <w:numPr>
                <w:ilvl w:val="0"/>
                <w:numId w:val="5"/>
              </w:numPr>
              <w:jc w:val="both"/>
              <w:rPr>
                <w:rFonts w:asciiTheme="majorHAnsi" w:hAnsiTheme="majorHAnsi" w:cstheme="majorHAnsi"/>
              </w:rPr>
            </w:pPr>
            <w:r w:rsidRPr="003E15EA">
              <w:rPr>
                <w:rFonts w:asciiTheme="majorHAnsi" w:hAnsiTheme="majorHAnsi" w:cstheme="majorHAnsi"/>
              </w:rPr>
              <w:t>To deal with complaint handling, where relevant, co-ordinating information, preparing responses and handling matters sensitively. To provide and promote professional communication of all types in response to enquiries. To manage, provide and co-ordinate research and information to answer Freedom of Information requests, Customer Feedback requests and other customer enquiries.</w:t>
            </w:r>
          </w:p>
          <w:p w14:paraId="11FDDBEC" w14:textId="208EDA0A" w:rsidR="007B3A49" w:rsidRPr="003E15EA" w:rsidRDefault="007B3A49" w:rsidP="007B3A49">
            <w:pPr>
              <w:jc w:val="both"/>
              <w:rPr>
                <w:rFonts w:asciiTheme="majorHAnsi" w:hAnsiTheme="majorHAnsi" w:cstheme="majorHAnsi"/>
              </w:rPr>
            </w:pPr>
          </w:p>
          <w:p w14:paraId="4A78459E" w14:textId="3169C36F" w:rsidR="007B3A49" w:rsidRPr="003E15EA" w:rsidRDefault="007B3A49" w:rsidP="007B3A49">
            <w:pPr>
              <w:pStyle w:val="ListParagraph"/>
              <w:numPr>
                <w:ilvl w:val="0"/>
                <w:numId w:val="5"/>
              </w:numPr>
              <w:jc w:val="both"/>
              <w:rPr>
                <w:rFonts w:asciiTheme="majorHAnsi" w:hAnsiTheme="majorHAnsi" w:cstheme="majorHAnsi"/>
              </w:rPr>
            </w:pPr>
            <w:r w:rsidRPr="003E15EA">
              <w:rPr>
                <w:rFonts w:asciiTheme="majorHAnsi" w:hAnsiTheme="majorHAnsi" w:cstheme="majorHAnsi"/>
              </w:rPr>
              <w:t>To assist with a range of other Development Management related activities including the making and review of Tree Preservation Orders, contract/performance management and delivery of services provided by consultancy (</w:t>
            </w:r>
            <w:proofErr w:type="spellStart"/>
            <w:r w:rsidRPr="003E15EA">
              <w:rPr>
                <w:rFonts w:asciiTheme="majorHAnsi" w:hAnsiTheme="majorHAnsi" w:cstheme="majorHAnsi"/>
              </w:rPr>
              <w:t>eg</w:t>
            </w:r>
            <w:proofErr w:type="spellEnd"/>
            <w:r w:rsidRPr="003E15EA">
              <w:rPr>
                <w:rFonts w:asciiTheme="majorHAnsi" w:hAnsiTheme="majorHAnsi" w:cstheme="majorHAnsi"/>
              </w:rPr>
              <w:t xml:space="preserve"> conservation/heritage functions, viability, ecology etc) – including some contract/project management from time to time.</w:t>
            </w:r>
          </w:p>
          <w:p w14:paraId="417B5137" w14:textId="3A42D348" w:rsidR="007B3A49" w:rsidRPr="003E15EA" w:rsidRDefault="007B3A49" w:rsidP="007B3A49">
            <w:pPr>
              <w:jc w:val="both"/>
              <w:rPr>
                <w:rFonts w:asciiTheme="majorHAnsi" w:hAnsiTheme="majorHAnsi" w:cstheme="majorHAnsi"/>
              </w:rPr>
            </w:pPr>
          </w:p>
          <w:p w14:paraId="03139B3D" w14:textId="7DD7228F" w:rsidR="007B3A49" w:rsidRPr="003E15EA" w:rsidRDefault="007B3A49" w:rsidP="007B3A49">
            <w:pPr>
              <w:pStyle w:val="ListParagraph"/>
              <w:numPr>
                <w:ilvl w:val="0"/>
                <w:numId w:val="5"/>
              </w:numPr>
              <w:jc w:val="both"/>
              <w:rPr>
                <w:rFonts w:asciiTheme="majorHAnsi" w:hAnsiTheme="majorHAnsi" w:cstheme="majorHAnsi"/>
              </w:rPr>
            </w:pPr>
            <w:r w:rsidRPr="003E15EA">
              <w:rPr>
                <w:rFonts w:asciiTheme="majorHAnsi" w:hAnsiTheme="majorHAnsi" w:cstheme="majorHAnsi"/>
              </w:rPr>
              <w:t>To assist and support the AD-Planning</w:t>
            </w:r>
            <w:r w:rsidR="004D6701">
              <w:rPr>
                <w:rFonts w:asciiTheme="majorHAnsi" w:hAnsiTheme="majorHAnsi" w:cstheme="majorHAnsi"/>
              </w:rPr>
              <w:t>, Group Managers</w:t>
            </w:r>
            <w:r w:rsidRPr="003E15EA">
              <w:rPr>
                <w:rFonts w:asciiTheme="majorHAnsi" w:hAnsiTheme="majorHAnsi" w:cstheme="majorHAnsi"/>
              </w:rPr>
              <w:t xml:space="preserve"> and other service managers in effective management of the wider Planning Service to enable the objectives of encouraging, supporting, facilitating and d</w:t>
            </w:r>
            <w:r w:rsidR="00B007D4" w:rsidRPr="003E15EA">
              <w:rPr>
                <w:rFonts w:asciiTheme="majorHAnsi" w:hAnsiTheme="majorHAnsi" w:cstheme="majorHAnsi"/>
              </w:rPr>
              <w:t>elivering Growth for the Partnership</w:t>
            </w:r>
            <w:r w:rsidRPr="003E15EA">
              <w:rPr>
                <w:rFonts w:asciiTheme="majorHAnsi" w:hAnsiTheme="majorHAnsi" w:cstheme="majorHAnsi"/>
              </w:rPr>
              <w:t>, including working with other lead officers within the service and the Council more generally. To lead on specific projects, including process reviews, to facilitate and deliver documents and procedures to support service delivery and those required in connection with Council activities.</w:t>
            </w:r>
          </w:p>
          <w:p w14:paraId="6C48C7EE" w14:textId="12D19E80" w:rsidR="007B3A49" w:rsidRPr="003E15EA" w:rsidRDefault="007B3A49" w:rsidP="007B3A49">
            <w:pPr>
              <w:jc w:val="both"/>
              <w:rPr>
                <w:rFonts w:asciiTheme="majorHAnsi" w:hAnsiTheme="majorHAnsi" w:cstheme="majorHAnsi"/>
              </w:rPr>
            </w:pPr>
          </w:p>
          <w:p w14:paraId="223728A9" w14:textId="3ED7CEA8" w:rsidR="007B3A49" w:rsidRPr="003E15EA" w:rsidRDefault="007B3A49" w:rsidP="007B3A49">
            <w:pPr>
              <w:pStyle w:val="ListParagraph"/>
              <w:numPr>
                <w:ilvl w:val="0"/>
                <w:numId w:val="5"/>
              </w:numPr>
              <w:jc w:val="both"/>
              <w:rPr>
                <w:rFonts w:asciiTheme="majorHAnsi" w:hAnsiTheme="majorHAnsi" w:cstheme="majorHAnsi"/>
              </w:rPr>
            </w:pPr>
            <w:r w:rsidRPr="003E15EA">
              <w:rPr>
                <w:rFonts w:asciiTheme="majorHAnsi" w:hAnsiTheme="majorHAnsi" w:cstheme="majorHAnsi"/>
              </w:rPr>
              <w:t>To support and assist the AD Planning</w:t>
            </w:r>
            <w:r w:rsidR="00144103">
              <w:rPr>
                <w:rFonts w:asciiTheme="majorHAnsi" w:hAnsiTheme="majorHAnsi" w:cstheme="majorHAnsi"/>
              </w:rPr>
              <w:t>, Group Managers</w:t>
            </w:r>
            <w:r w:rsidRPr="003E15EA">
              <w:rPr>
                <w:rFonts w:asciiTheme="majorHAnsi" w:hAnsiTheme="majorHAnsi" w:cstheme="majorHAnsi"/>
              </w:rPr>
              <w:t xml:space="preserve"> and other service managers in managing the Team’s physical, financial and staff resources associated with the day</w:t>
            </w:r>
            <w:r w:rsidR="00BA4EC5" w:rsidRPr="003E15EA">
              <w:rPr>
                <w:rFonts w:asciiTheme="majorHAnsi" w:hAnsiTheme="majorHAnsi" w:cstheme="majorHAnsi"/>
              </w:rPr>
              <w:t>-to-day business of the service</w:t>
            </w:r>
            <w:r w:rsidRPr="003E15EA">
              <w:rPr>
                <w:rFonts w:asciiTheme="majorHAnsi" w:hAnsiTheme="majorHAnsi" w:cstheme="majorHAnsi"/>
              </w:rPr>
              <w:t xml:space="preserve"> (some activities of which may be delegated to others) including overseeing the authorisation (within an agreed scope as may be delegated) of orders and invoices, as well as undertaking procurement and managing contracts.</w:t>
            </w:r>
          </w:p>
          <w:p w14:paraId="47296FC8" w14:textId="0B441868" w:rsidR="007B3A49" w:rsidRPr="003E15EA" w:rsidRDefault="007B3A49" w:rsidP="007B3A49">
            <w:pPr>
              <w:jc w:val="both"/>
              <w:rPr>
                <w:rFonts w:asciiTheme="majorHAnsi" w:hAnsiTheme="majorHAnsi" w:cstheme="majorHAnsi"/>
              </w:rPr>
            </w:pPr>
          </w:p>
          <w:p w14:paraId="391FA966" w14:textId="5175C2E2" w:rsidR="007B3A49" w:rsidRPr="003E15EA" w:rsidRDefault="007B3A49" w:rsidP="007B3A49">
            <w:pPr>
              <w:pStyle w:val="ListParagraph"/>
              <w:numPr>
                <w:ilvl w:val="0"/>
                <w:numId w:val="5"/>
              </w:numPr>
              <w:jc w:val="both"/>
              <w:rPr>
                <w:rFonts w:asciiTheme="majorHAnsi" w:hAnsiTheme="majorHAnsi" w:cstheme="majorHAnsi"/>
              </w:rPr>
            </w:pPr>
            <w:r w:rsidRPr="003E15EA">
              <w:rPr>
                <w:rFonts w:asciiTheme="majorHAnsi" w:hAnsiTheme="majorHAnsi" w:cstheme="majorHAnsi"/>
              </w:rPr>
              <w:t>To contribute positively to business and financial growth including identification of opportunities for income generation and business efficiency.</w:t>
            </w:r>
          </w:p>
          <w:p w14:paraId="2DC241D4" w14:textId="3EE56260" w:rsidR="007B3A49" w:rsidRPr="003E15EA" w:rsidRDefault="007B3A49" w:rsidP="007B3A49">
            <w:pPr>
              <w:jc w:val="both"/>
              <w:rPr>
                <w:rFonts w:asciiTheme="majorHAnsi" w:hAnsiTheme="majorHAnsi" w:cstheme="majorHAnsi"/>
              </w:rPr>
            </w:pPr>
          </w:p>
          <w:p w14:paraId="1835C2D8" w14:textId="0B85AD41" w:rsidR="007B3A49" w:rsidRPr="003E15EA" w:rsidRDefault="007B3A49" w:rsidP="007B3A49">
            <w:pPr>
              <w:pStyle w:val="ListParagraph"/>
              <w:numPr>
                <w:ilvl w:val="0"/>
                <w:numId w:val="5"/>
              </w:numPr>
              <w:jc w:val="both"/>
              <w:rPr>
                <w:rFonts w:asciiTheme="majorHAnsi" w:hAnsiTheme="majorHAnsi" w:cstheme="majorHAnsi"/>
              </w:rPr>
            </w:pPr>
            <w:r w:rsidRPr="003E15EA">
              <w:rPr>
                <w:rFonts w:asciiTheme="majorHAnsi" w:hAnsiTheme="majorHAnsi" w:cstheme="majorHAnsi"/>
              </w:rPr>
              <w:t>To undertake such other duties as may be determined from time to time, within the general scope and commensurate with the grade of the post. Duties outside of the scope of the post may also be undertaken with the consent of the postholder.</w:t>
            </w:r>
          </w:p>
          <w:p w14:paraId="2918CD20" w14:textId="77777777" w:rsidR="00842279" w:rsidRPr="003E15EA" w:rsidRDefault="00842279" w:rsidP="00842279">
            <w:pPr>
              <w:jc w:val="both"/>
              <w:rPr>
                <w:rFonts w:asciiTheme="majorHAnsi" w:hAnsiTheme="majorHAnsi" w:cstheme="majorHAnsi"/>
              </w:rPr>
            </w:pPr>
          </w:p>
          <w:p w14:paraId="378209A3" w14:textId="77777777" w:rsidR="00842279" w:rsidRPr="003E15EA" w:rsidRDefault="00842279" w:rsidP="00842279">
            <w:pPr>
              <w:jc w:val="both"/>
              <w:rPr>
                <w:rFonts w:asciiTheme="majorHAnsi" w:hAnsiTheme="majorHAnsi" w:cstheme="majorHAnsi"/>
              </w:rPr>
            </w:pPr>
          </w:p>
        </w:tc>
      </w:tr>
      <w:tr w:rsidR="00842279" w:rsidRPr="003E15EA" w14:paraId="29A6757D" w14:textId="77777777" w:rsidTr="002E3519">
        <w:trPr>
          <w:trHeight w:val="431"/>
        </w:trPr>
        <w:tc>
          <w:tcPr>
            <w:tcW w:w="10206" w:type="dxa"/>
            <w:gridSpan w:val="6"/>
            <w:shd w:val="clear" w:color="auto" w:fill="002CB8"/>
            <w:vAlign w:val="center"/>
          </w:tcPr>
          <w:p w14:paraId="04CF8ED0" w14:textId="78D4419B" w:rsidR="00842279" w:rsidRPr="003E15EA" w:rsidRDefault="00842279" w:rsidP="00842279">
            <w:pPr>
              <w:jc w:val="both"/>
              <w:rPr>
                <w:rFonts w:asciiTheme="majorHAnsi" w:hAnsiTheme="majorHAnsi" w:cstheme="majorHAnsi"/>
                <w:b/>
                <w:sz w:val="24"/>
                <w:szCs w:val="24"/>
              </w:rPr>
            </w:pPr>
            <w:bookmarkStart w:id="0" w:name="_Hlk65593886"/>
            <w:r w:rsidRPr="003E15EA">
              <w:rPr>
                <w:rFonts w:asciiTheme="majorHAnsi" w:hAnsiTheme="majorHAnsi" w:cstheme="majorHAnsi"/>
                <w:b/>
                <w:sz w:val="24"/>
                <w:szCs w:val="24"/>
              </w:rPr>
              <w:lastRenderedPageBreak/>
              <w:t>Knowledge and Skills</w:t>
            </w:r>
            <w:r w:rsidR="00D32408" w:rsidRPr="003E15EA">
              <w:rPr>
                <w:rFonts w:asciiTheme="majorHAnsi" w:hAnsiTheme="majorHAnsi" w:cstheme="majorHAnsi"/>
                <w:b/>
                <w:sz w:val="24"/>
                <w:szCs w:val="24"/>
              </w:rPr>
              <w:t xml:space="preserve"> </w:t>
            </w:r>
            <w:r w:rsidR="00685393" w:rsidRPr="003E15EA">
              <w:rPr>
                <w:rFonts w:asciiTheme="majorHAnsi" w:hAnsiTheme="majorHAnsi" w:cstheme="majorHAnsi"/>
                <w:b/>
                <w:sz w:val="20"/>
                <w:szCs w:val="20"/>
              </w:rPr>
              <w:t>(include interpersonal/ communication skills and physical and mental skills)</w:t>
            </w:r>
          </w:p>
        </w:tc>
      </w:tr>
      <w:bookmarkEnd w:id="0"/>
      <w:tr w:rsidR="00842279" w:rsidRPr="003E15EA" w14:paraId="0F8516FC" w14:textId="77777777" w:rsidTr="00842279">
        <w:tc>
          <w:tcPr>
            <w:tcW w:w="6114" w:type="dxa"/>
            <w:gridSpan w:val="4"/>
          </w:tcPr>
          <w:p w14:paraId="2309FBA2" w14:textId="58F39735" w:rsidR="00842279" w:rsidRPr="003E15EA" w:rsidRDefault="00842279" w:rsidP="00842279">
            <w:pPr>
              <w:jc w:val="both"/>
              <w:rPr>
                <w:rFonts w:asciiTheme="majorHAnsi" w:hAnsiTheme="majorHAnsi" w:cstheme="majorHAnsi"/>
                <w:b/>
                <w:bCs/>
              </w:rPr>
            </w:pPr>
            <w:r w:rsidRPr="003E15EA">
              <w:rPr>
                <w:rFonts w:asciiTheme="majorHAnsi" w:hAnsiTheme="majorHAnsi" w:cstheme="majorHAnsi"/>
                <w:b/>
                <w:bCs/>
              </w:rPr>
              <w:t>Essential:</w:t>
            </w:r>
          </w:p>
          <w:p w14:paraId="57D05593" w14:textId="77777777" w:rsidR="000346B7" w:rsidRPr="003E15EA" w:rsidRDefault="000346B7" w:rsidP="000346B7">
            <w:pPr>
              <w:pStyle w:val="ListParagraph"/>
              <w:numPr>
                <w:ilvl w:val="0"/>
                <w:numId w:val="2"/>
              </w:numPr>
              <w:jc w:val="both"/>
              <w:rPr>
                <w:rFonts w:asciiTheme="majorHAnsi" w:hAnsiTheme="majorHAnsi" w:cstheme="majorHAnsi"/>
                <w:bCs/>
              </w:rPr>
            </w:pPr>
            <w:r w:rsidRPr="003E15EA">
              <w:rPr>
                <w:rFonts w:asciiTheme="majorHAnsi" w:hAnsiTheme="majorHAnsi" w:cstheme="majorHAnsi"/>
                <w:bCs/>
              </w:rPr>
              <w:t>Extensive knowledge of planning legislation and experience of working within Development Management.</w:t>
            </w:r>
          </w:p>
          <w:p w14:paraId="6E6FBE58" w14:textId="0C97A98F" w:rsidR="000346B7" w:rsidRDefault="000346B7" w:rsidP="000346B7">
            <w:pPr>
              <w:pStyle w:val="ListParagraph"/>
              <w:numPr>
                <w:ilvl w:val="0"/>
                <w:numId w:val="2"/>
              </w:numPr>
              <w:jc w:val="both"/>
              <w:rPr>
                <w:rFonts w:asciiTheme="majorHAnsi" w:hAnsiTheme="majorHAnsi" w:cstheme="majorHAnsi"/>
                <w:bCs/>
              </w:rPr>
            </w:pPr>
            <w:r w:rsidRPr="003E15EA">
              <w:rPr>
                <w:rFonts w:asciiTheme="majorHAnsi" w:hAnsiTheme="majorHAnsi" w:cstheme="majorHAnsi"/>
                <w:bCs/>
              </w:rPr>
              <w:t>Track record of delivery, including negotiation, collaboration, and proactive working.</w:t>
            </w:r>
          </w:p>
          <w:p w14:paraId="7D1CAC73" w14:textId="2A885307" w:rsidR="005405BB" w:rsidRPr="003E15EA" w:rsidRDefault="005405BB" w:rsidP="000346B7">
            <w:pPr>
              <w:pStyle w:val="ListParagraph"/>
              <w:numPr>
                <w:ilvl w:val="0"/>
                <w:numId w:val="2"/>
              </w:numPr>
              <w:jc w:val="both"/>
              <w:rPr>
                <w:rFonts w:asciiTheme="majorHAnsi" w:hAnsiTheme="majorHAnsi" w:cstheme="majorHAnsi"/>
                <w:bCs/>
              </w:rPr>
            </w:pPr>
            <w:r>
              <w:rPr>
                <w:rFonts w:asciiTheme="majorHAnsi" w:hAnsiTheme="majorHAnsi" w:cstheme="majorHAnsi"/>
                <w:bCs/>
              </w:rPr>
              <w:t>Experience of leadership and leading a team</w:t>
            </w:r>
          </w:p>
          <w:p w14:paraId="72272D37" w14:textId="77777777" w:rsidR="00842279" w:rsidRPr="003E15EA" w:rsidRDefault="000346B7" w:rsidP="000346B7">
            <w:pPr>
              <w:pStyle w:val="ListParagraph"/>
              <w:numPr>
                <w:ilvl w:val="0"/>
                <w:numId w:val="2"/>
              </w:numPr>
              <w:jc w:val="both"/>
              <w:rPr>
                <w:rFonts w:asciiTheme="majorHAnsi" w:hAnsiTheme="majorHAnsi" w:cstheme="majorHAnsi"/>
                <w:b/>
                <w:bCs/>
              </w:rPr>
            </w:pPr>
            <w:r w:rsidRPr="003E15EA">
              <w:rPr>
                <w:rFonts w:asciiTheme="majorHAnsi" w:hAnsiTheme="majorHAnsi" w:cstheme="majorHAnsi"/>
                <w:bCs/>
              </w:rPr>
              <w:t>Track record of positive working with a range of partners, stakeholders and fellow professionals</w:t>
            </w:r>
          </w:p>
          <w:p w14:paraId="7258C32D" w14:textId="77777777" w:rsidR="000346B7" w:rsidRPr="003E15EA" w:rsidRDefault="000346B7" w:rsidP="000346B7">
            <w:pPr>
              <w:pStyle w:val="ListParagraph"/>
              <w:numPr>
                <w:ilvl w:val="0"/>
                <w:numId w:val="2"/>
              </w:numPr>
              <w:jc w:val="both"/>
              <w:rPr>
                <w:rFonts w:asciiTheme="majorHAnsi" w:hAnsiTheme="majorHAnsi" w:cstheme="majorHAnsi"/>
                <w:bCs/>
              </w:rPr>
            </w:pPr>
            <w:r w:rsidRPr="003E15EA">
              <w:rPr>
                <w:rFonts w:asciiTheme="majorHAnsi" w:hAnsiTheme="majorHAnsi" w:cstheme="majorHAnsi"/>
                <w:bCs/>
              </w:rPr>
              <w:t>Experience of management and processing of a range of applications including those of a major/complex nature and experience of managing a diverse workload with competing demands.</w:t>
            </w:r>
          </w:p>
          <w:p w14:paraId="52447BD9" w14:textId="20D4E452" w:rsidR="000346B7" w:rsidRPr="003E15EA" w:rsidRDefault="000346B7" w:rsidP="000346B7">
            <w:pPr>
              <w:pStyle w:val="ListParagraph"/>
              <w:numPr>
                <w:ilvl w:val="0"/>
                <w:numId w:val="2"/>
              </w:numPr>
              <w:jc w:val="both"/>
              <w:rPr>
                <w:rFonts w:asciiTheme="majorHAnsi" w:hAnsiTheme="majorHAnsi" w:cstheme="majorHAnsi"/>
                <w:bCs/>
              </w:rPr>
            </w:pPr>
            <w:r w:rsidRPr="003E15EA">
              <w:rPr>
                <w:rFonts w:asciiTheme="majorHAnsi" w:hAnsiTheme="majorHAnsi" w:cstheme="majorHAnsi"/>
                <w:bCs/>
              </w:rPr>
              <w:t>Decisive, able to make judgements based on a range of information. Able to problem solve complex matters and manage competing interests.</w:t>
            </w:r>
          </w:p>
          <w:p w14:paraId="28502041" w14:textId="72CD4D18" w:rsidR="000346B7" w:rsidRPr="003E15EA" w:rsidRDefault="000346B7" w:rsidP="000346B7">
            <w:pPr>
              <w:pStyle w:val="ListParagraph"/>
              <w:numPr>
                <w:ilvl w:val="0"/>
                <w:numId w:val="2"/>
              </w:numPr>
              <w:jc w:val="both"/>
              <w:rPr>
                <w:rFonts w:asciiTheme="majorHAnsi" w:hAnsiTheme="majorHAnsi" w:cstheme="majorHAnsi"/>
                <w:bCs/>
              </w:rPr>
            </w:pPr>
            <w:r w:rsidRPr="003E15EA">
              <w:rPr>
                <w:rFonts w:asciiTheme="majorHAnsi" w:hAnsiTheme="majorHAnsi" w:cstheme="majorHAnsi"/>
                <w:bCs/>
              </w:rPr>
              <w:t>Track record of workload planning, including own and those of others. Able to cope with a demanding workload and changing/competing priorities.</w:t>
            </w:r>
          </w:p>
          <w:p w14:paraId="24F23116" w14:textId="3F6965DD" w:rsidR="000346B7" w:rsidRPr="003E15EA" w:rsidRDefault="000346B7" w:rsidP="000346B7">
            <w:pPr>
              <w:pStyle w:val="ListParagraph"/>
              <w:numPr>
                <w:ilvl w:val="0"/>
                <w:numId w:val="2"/>
              </w:numPr>
              <w:jc w:val="both"/>
              <w:rPr>
                <w:rFonts w:asciiTheme="majorHAnsi" w:hAnsiTheme="majorHAnsi" w:cstheme="majorHAnsi"/>
                <w:bCs/>
              </w:rPr>
            </w:pPr>
            <w:r w:rsidRPr="003E15EA">
              <w:rPr>
                <w:rFonts w:asciiTheme="majorHAnsi" w:hAnsiTheme="majorHAnsi" w:cstheme="majorHAnsi"/>
                <w:bCs/>
              </w:rPr>
              <w:t xml:space="preserve">Works in a creative and flexible way, forward thinking with a ‘can do’ approach and attitude. Focused on positive </w:t>
            </w:r>
            <w:r w:rsidRPr="003E15EA">
              <w:rPr>
                <w:rFonts w:asciiTheme="majorHAnsi" w:hAnsiTheme="majorHAnsi" w:cstheme="majorHAnsi"/>
                <w:bCs/>
              </w:rPr>
              <w:lastRenderedPageBreak/>
              <w:t>outcomes and delivery. Approaches tasks with a calm, unflappable manner, acting with diplomacy and tact. Builds relationships and persuasive, whilst respectful and acts with dignity.</w:t>
            </w:r>
          </w:p>
          <w:p w14:paraId="7A51D9CD" w14:textId="0D36445A" w:rsidR="000346B7" w:rsidRPr="003E15EA" w:rsidRDefault="000346B7" w:rsidP="000346B7">
            <w:pPr>
              <w:pStyle w:val="ListParagraph"/>
              <w:numPr>
                <w:ilvl w:val="0"/>
                <w:numId w:val="2"/>
              </w:numPr>
              <w:jc w:val="both"/>
              <w:rPr>
                <w:rFonts w:asciiTheme="majorHAnsi" w:hAnsiTheme="majorHAnsi" w:cstheme="majorHAnsi"/>
                <w:bCs/>
              </w:rPr>
            </w:pPr>
            <w:r w:rsidRPr="003E15EA">
              <w:rPr>
                <w:rFonts w:asciiTheme="majorHAnsi" w:hAnsiTheme="majorHAnsi" w:cstheme="majorHAnsi"/>
                <w:bCs/>
              </w:rPr>
              <w:t>Committed to own development and progression of others.</w:t>
            </w:r>
          </w:p>
          <w:p w14:paraId="512B0ED1" w14:textId="36EF83D3" w:rsidR="009B42DD" w:rsidRPr="009B42DD" w:rsidRDefault="009B42DD" w:rsidP="009B42DD">
            <w:pPr>
              <w:pStyle w:val="ListParagraph"/>
              <w:numPr>
                <w:ilvl w:val="0"/>
                <w:numId w:val="2"/>
              </w:numPr>
              <w:jc w:val="both"/>
              <w:rPr>
                <w:rFonts w:asciiTheme="majorHAnsi" w:hAnsiTheme="majorHAnsi" w:cstheme="majorHAnsi"/>
              </w:rPr>
            </w:pPr>
            <w:r w:rsidRPr="009B42DD">
              <w:rPr>
                <w:rFonts w:asciiTheme="majorHAnsi" w:hAnsiTheme="majorHAnsi" w:cstheme="majorHAnsi"/>
              </w:rPr>
              <w:t>This role involves regular travel across a wide rural district, with multiple site visits on a regular basis, so the ability to independently and reliably travel as part of your daily duties is essential.</w:t>
            </w:r>
          </w:p>
          <w:p w14:paraId="48A3B74D" w14:textId="65ADA1F5" w:rsidR="000346B7" w:rsidRPr="003E15EA" w:rsidRDefault="000346B7" w:rsidP="009B42DD">
            <w:pPr>
              <w:pStyle w:val="ListParagraph"/>
              <w:jc w:val="both"/>
              <w:rPr>
                <w:rFonts w:asciiTheme="majorHAnsi" w:hAnsiTheme="majorHAnsi" w:cstheme="majorHAnsi"/>
                <w:b/>
                <w:bCs/>
              </w:rPr>
            </w:pPr>
          </w:p>
        </w:tc>
        <w:tc>
          <w:tcPr>
            <w:tcW w:w="4092" w:type="dxa"/>
            <w:gridSpan w:val="2"/>
          </w:tcPr>
          <w:p w14:paraId="534968E4" w14:textId="5FAD6AAE" w:rsidR="00842279" w:rsidRPr="003E15EA" w:rsidRDefault="00842279" w:rsidP="00842279">
            <w:pPr>
              <w:jc w:val="both"/>
              <w:rPr>
                <w:rFonts w:asciiTheme="majorHAnsi" w:hAnsiTheme="majorHAnsi" w:cstheme="majorHAnsi"/>
                <w:b/>
                <w:bCs/>
              </w:rPr>
            </w:pPr>
            <w:r w:rsidRPr="003E15EA">
              <w:rPr>
                <w:rFonts w:asciiTheme="majorHAnsi" w:hAnsiTheme="majorHAnsi" w:cstheme="majorHAnsi"/>
                <w:b/>
                <w:bCs/>
              </w:rPr>
              <w:lastRenderedPageBreak/>
              <w:t>Desirable:</w:t>
            </w:r>
          </w:p>
          <w:p w14:paraId="1EF6878B" w14:textId="77777777"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Wider understanding of and previous experience in relation to wider Planning discipline including policy development</w:t>
            </w:r>
          </w:p>
          <w:p w14:paraId="3BAF0749" w14:textId="77777777" w:rsidR="00842279"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Experience of ‘private sector’ working or demonstrable evidence of understanding of financial and resource efficiency, ways of income generation etc.</w:t>
            </w:r>
          </w:p>
          <w:p w14:paraId="3396A61C" w14:textId="7F7490EA"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Previous experience of development of funding bids, commercialisation or service transformation</w:t>
            </w:r>
          </w:p>
          <w:p w14:paraId="08B81AFA" w14:textId="10F0F305"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Previous experience in relation to procedure reviews, change management etc</w:t>
            </w:r>
          </w:p>
          <w:p w14:paraId="19EF9ED9" w14:textId="17F1A1A0"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 xml:space="preserve">Previous supervisory/staff management experience, including performance management, the </w:t>
            </w:r>
            <w:r w:rsidRPr="003E15EA">
              <w:rPr>
                <w:rFonts w:asciiTheme="majorHAnsi" w:hAnsiTheme="majorHAnsi" w:cstheme="majorHAnsi"/>
              </w:rPr>
              <w:lastRenderedPageBreak/>
              <w:t>management/use of data, contract management, understanding of budgets and the interpretation of financial data.</w:t>
            </w:r>
          </w:p>
          <w:p w14:paraId="18AD9CE3" w14:textId="2832C90B"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Able to identify risks, and implement management/mitigation measures, including understanding of safe working practices for lone workers.</w:t>
            </w:r>
          </w:p>
          <w:p w14:paraId="576870D4" w14:textId="74D76616"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 xml:space="preserve">Able to see </w:t>
            </w:r>
            <w:proofErr w:type="gramStart"/>
            <w:r w:rsidRPr="003E15EA">
              <w:rPr>
                <w:rFonts w:asciiTheme="majorHAnsi" w:hAnsiTheme="majorHAnsi" w:cstheme="majorHAnsi"/>
              </w:rPr>
              <w:t>short, medium and long term</w:t>
            </w:r>
            <w:proofErr w:type="gramEnd"/>
            <w:r w:rsidRPr="003E15EA">
              <w:rPr>
                <w:rFonts w:asciiTheme="majorHAnsi" w:hAnsiTheme="majorHAnsi" w:cstheme="majorHAnsi"/>
              </w:rPr>
              <w:t xml:space="preserve"> solutions.</w:t>
            </w:r>
          </w:p>
          <w:p w14:paraId="255A2D35" w14:textId="63BE2EF9"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Experience and understanding of customer liaison and an awareness of service delivery requirements associated with the work of local government</w:t>
            </w:r>
          </w:p>
        </w:tc>
      </w:tr>
      <w:tr w:rsidR="00842279" w:rsidRPr="003E15EA" w14:paraId="114AC92E" w14:textId="77777777" w:rsidTr="002E3519">
        <w:trPr>
          <w:trHeight w:val="431"/>
        </w:trPr>
        <w:tc>
          <w:tcPr>
            <w:tcW w:w="10206" w:type="dxa"/>
            <w:gridSpan w:val="6"/>
            <w:shd w:val="clear" w:color="auto" w:fill="002CB8"/>
            <w:vAlign w:val="center"/>
          </w:tcPr>
          <w:p w14:paraId="59399660" w14:textId="3356622B" w:rsidR="00842279" w:rsidRPr="003E15EA" w:rsidRDefault="00842279" w:rsidP="00842279">
            <w:pPr>
              <w:jc w:val="both"/>
              <w:rPr>
                <w:rFonts w:asciiTheme="majorHAnsi" w:hAnsiTheme="majorHAnsi" w:cstheme="majorHAnsi"/>
                <w:b/>
                <w:sz w:val="24"/>
                <w:szCs w:val="24"/>
              </w:rPr>
            </w:pPr>
            <w:r w:rsidRPr="003E15EA">
              <w:rPr>
                <w:rFonts w:asciiTheme="majorHAnsi" w:hAnsiTheme="majorHAnsi" w:cstheme="majorHAnsi"/>
                <w:b/>
                <w:sz w:val="24"/>
                <w:szCs w:val="24"/>
              </w:rPr>
              <w:lastRenderedPageBreak/>
              <w:t>Educations/ Qualification</w:t>
            </w:r>
          </w:p>
        </w:tc>
      </w:tr>
      <w:tr w:rsidR="00842279" w:rsidRPr="003E15EA" w14:paraId="64DE3236" w14:textId="77777777" w:rsidTr="00842279">
        <w:tc>
          <w:tcPr>
            <w:tcW w:w="6114" w:type="dxa"/>
            <w:gridSpan w:val="4"/>
          </w:tcPr>
          <w:p w14:paraId="4E5A5859" w14:textId="77777777" w:rsidR="00842279" w:rsidRPr="003E15EA" w:rsidRDefault="00842279" w:rsidP="00842279">
            <w:pPr>
              <w:jc w:val="both"/>
              <w:rPr>
                <w:rFonts w:asciiTheme="majorHAnsi" w:hAnsiTheme="majorHAnsi" w:cstheme="majorHAnsi"/>
                <w:b/>
                <w:bCs/>
              </w:rPr>
            </w:pPr>
            <w:r w:rsidRPr="003E15EA">
              <w:rPr>
                <w:rFonts w:asciiTheme="majorHAnsi" w:hAnsiTheme="majorHAnsi" w:cstheme="majorHAnsi"/>
                <w:b/>
                <w:bCs/>
              </w:rPr>
              <w:t>Essential:</w:t>
            </w:r>
          </w:p>
          <w:p w14:paraId="24B22CB5" w14:textId="77777777"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Relevant professional qualification and sufficient post qualification experience to qualify for membership of the RTPI (or equivalent) or working towards combined with demonstrable evidence to demonstrate professional ability</w:t>
            </w:r>
          </w:p>
          <w:p w14:paraId="6269EAF4" w14:textId="4F20C71E" w:rsidR="000346B7" w:rsidRPr="003E15EA" w:rsidRDefault="005405BB" w:rsidP="000346B7">
            <w:pPr>
              <w:pStyle w:val="ListParagraph"/>
              <w:numPr>
                <w:ilvl w:val="0"/>
                <w:numId w:val="1"/>
              </w:numPr>
              <w:jc w:val="both"/>
              <w:rPr>
                <w:rFonts w:asciiTheme="majorHAnsi" w:hAnsiTheme="majorHAnsi" w:cstheme="majorHAnsi"/>
              </w:rPr>
            </w:pPr>
            <w:r>
              <w:rPr>
                <w:rFonts w:asciiTheme="majorHAnsi" w:hAnsiTheme="majorHAnsi" w:cstheme="majorHAnsi"/>
              </w:rPr>
              <w:t>Chartered Member of the RTPI – or eligible for full status or equivalent membership</w:t>
            </w:r>
          </w:p>
          <w:p w14:paraId="14676C42" w14:textId="77777777" w:rsidR="000346B7"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Able to demonstrate ongoing CPD.</w:t>
            </w:r>
          </w:p>
          <w:p w14:paraId="5112BCDE" w14:textId="77777777" w:rsidR="00842279" w:rsidRPr="003E15EA" w:rsidRDefault="00842279" w:rsidP="005405BB">
            <w:pPr>
              <w:pStyle w:val="ListParagraph"/>
              <w:jc w:val="both"/>
              <w:rPr>
                <w:rFonts w:asciiTheme="majorHAnsi" w:hAnsiTheme="majorHAnsi" w:cstheme="majorHAnsi"/>
              </w:rPr>
            </w:pPr>
          </w:p>
        </w:tc>
        <w:tc>
          <w:tcPr>
            <w:tcW w:w="4092" w:type="dxa"/>
            <w:gridSpan w:val="2"/>
          </w:tcPr>
          <w:p w14:paraId="466EF65D" w14:textId="29EE17D1" w:rsidR="00842279" w:rsidRPr="003E15EA" w:rsidRDefault="00842279" w:rsidP="00842279">
            <w:pPr>
              <w:jc w:val="both"/>
              <w:rPr>
                <w:rFonts w:asciiTheme="majorHAnsi" w:hAnsiTheme="majorHAnsi" w:cstheme="majorHAnsi"/>
                <w:b/>
                <w:bCs/>
              </w:rPr>
            </w:pPr>
            <w:r w:rsidRPr="003E15EA">
              <w:rPr>
                <w:rFonts w:asciiTheme="majorHAnsi" w:hAnsiTheme="majorHAnsi" w:cstheme="majorHAnsi"/>
                <w:b/>
                <w:bCs/>
              </w:rPr>
              <w:t>Desirable:</w:t>
            </w:r>
          </w:p>
          <w:p w14:paraId="522CEE28" w14:textId="77777777"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Relevant Management qualification(s) or professional accreditation (such as ILM) or willing to undertake further training to achieve</w:t>
            </w:r>
          </w:p>
          <w:p w14:paraId="20B94FCC" w14:textId="77777777" w:rsidR="000346B7" w:rsidRPr="003E15EA" w:rsidRDefault="000346B7" w:rsidP="000346B7">
            <w:pPr>
              <w:pStyle w:val="ListParagraph"/>
              <w:numPr>
                <w:ilvl w:val="0"/>
                <w:numId w:val="1"/>
              </w:numPr>
              <w:jc w:val="both"/>
              <w:rPr>
                <w:rFonts w:asciiTheme="majorHAnsi" w:hAnsiTheme="majorHAnsi" w:cstheme="majorHAnsi"/>
              </w:rPr>
            </w:pPr>
            <w:r w:rsidRPr="003E15EA">
              <w:rPr>
                <w:rFonts w:asciiTheme="majorHAnsi" w:hAnsiTheme="majorHAnsi" w:cstheme="majorHAnsi"/>
              </w:rPr>
              <w:t>Other relevant qualifications in similar professional disciplines such as Urban Design, Economics, Business Management, or Architecture.</w:t>
            </w:r>
          </w:p>
          <w:p w14:paraId="2E147216" w14:textId="77777777" w:rsidR="00842279" w:rsidRPr="003E15EA" w:rsidRDefault="00842279" w:rsidP="000346B7">
            <w:pPr>
              <w:pStyle w:val="ListParagraph"/>
              <w:jc w:val="both"/>
              <w:rPr>
                <w:rFonts w:asciiTheme="majorHAnsi" w:hAnsiTheme="majorHAnsi" w:cstheme="majorHAnsi"/>
                <w:b/>
                <w:bCs/>
              </w:rPr>
            </w:pPr>
          </w:p>
          <w:p w14:paraId="578A0492" w14:textId="77777777" w:rsidR="00842279" w:rsidRPr="003E15EA" w:rsidRDefault="00842279" w:rsidP="00842279">
            <w:pPr>
              <w:jc w:val="both"/>
              <w:rPr>
                <w:rFonts w:asciiTheme="majorHAnsi" w:hAnsiTheme="majorHAnsi" w:cstheme="majorHAnsi"/>
              </w:rPr>
            </w:pPr>
          </w:p>
        </w:tc>
      </w:tr>
      <w:tr w:rsidR="00842279" w:rsidRPr="003E15EA" w14:paraId="3EEDE4C0" w14:textId="77777777" w:rsidTr="00C64083">
        <w:tc>
          <w:tcPr>
            <w:tcW w:w="10206" w:type="dxa"/>
            <w:gridSpan w:val="6"/>
          </w:tcPr>
          <w:p w14:paraId="7DABB28E" w14:textId="69A65B73" w:rsidR="00842279" w:rsidRPr="003E15EA" w:rsidRDefault="00842279" w:rsidP="00842279">
            <w:pPr>
              <w:jc w:val="both"/>
              <w:rPr>
                <w:rFonts w:asciiTheme="majorHAnsi" w:hAnsiTheme="majorHAnsi" w:cstheme="majorHAnsi"/>
                <w:b/>
              </w:rPr>
            </w:pPr>
            <w:r w:rsidRPr="003E15EA">
              <w:rPr>
                <w:rFonts w:asciiTheme="majorHAnsi" w:hAnsiTheme="majorHAnsi" w:cstheme="majorHAnsi"/>
                <w:b/>
              </w:rPr>
              <w:t>Physical/ Mental/ Emotional Demands</w:t>
            </w:r>
          </w:p>
        </w:tc>
      </w:tr>
      <w:tr w:rsidR="00842279" w:rsidRPr="003E15EA" w14:paraId="4E066D5F" w14:textId="77777777" w:rsidTr="00C64083">
        <w:tc>
          <w:tcPr>
            <w:tcW w:w="10206" w:type="dxa"/>
            <w:gridSpan w:val="6"/>
          </w:tcPr>
          <w:p w14:paraId="13BC85FD" w14:textId="7F000548" w:rsidR="000346B7" w:rsidRPr="003E15EA" w:rsidRDefault="000346B7" w:rsidP="000346B7">
            <w:pPr>
              <w:jc w:val="both"/>
              <w:rPr>
                <w:rFonts w:asciiTheme="majorHAnsi" w:hAnsiTheme="majorHAnsi" w:cstheme="majorHAnsi"/>
              </w:rPr>
            </w:pPr>
            <w:r w:rsidRPr="003E15EA">
              <w:rPr>
                <w:rFonts w:asciiTheme="majorHAnsi" w:hAnsiTheme="majorHAnsi" w:cstheme="majorHAnsi"/>
              </w:rPr>
              <w:t xml:space="preserve">There are limited physical demands associated with the post, the main physical aspects being </w:t>
            </w:r>
            <w:proofErr w:type="gramStart"/>
            <w:r w:rsidRPr="003E15EA">
              <w:rPr>
                <w:rFonts w:asciiTheme="majorHAnsi" w:hAnsiTheme="majorHAnsi" w:cstheme="majorHAnsi"/>
              </w:rPr>
              <w:t>office based</w:t>
            </w:r>
            <w:proofErr w:type="gramEnd"/>
            <w:r w:rsidRPr="003E15EA">
              <w:rPr>
                <w:rFonts w:asciiTheme="majorHAnsi" w:hAnsiTheme="majorHAnsi" w:cstheme="majorHAnsi"/>
              </w:rPr>
              <w:t xml:space="preserve"> duties and site visits.</w:t>
            </w:r>
          </w:p>
          <w:p w14:paraId="3ED79A63" w14:textId="77777777" w:rsidR="000346B7" w:rsidRPr="003E15EA" w:rsidRDefault="000346B7" w:rsidP="000346B7">
            <w:pPr>
              <w:jc w:val="both"/>
              <w:rPr>
                <w:rFonts w:asciiTheme="majorHAnsi" w:hAnsiTheme="majorHAnsi" w:cstheme="majorHAnsi"/>
              </w:rPr>
            </w:pPr>
          </w:p>
          <w:p w14:paraId="426CF7E7" w14:textId="704A8BEC" w:rsidR="000346B7" w:rsidRPr="003E15EA" w:rsidRDefault="000346B7" w:rsidP="000346B7">
            <w:pPr>
              <w:jc w:val="both"/>
              <w:rPr>
                <w:rFonts w:asciiTheme="majorHAnsi" w:hAnsiTheme="majorHAnsi" w:cstheme="majorHAnsi"/>
              </w:rPr>
            </w:pPr>
            <w:r w:rsidRPr="003E15EA">
              <w:rPr>
                <w:rFonts w:asciiTheme="majorHAnsi" w:hAnsiTheme="majorHAnsi" w:cstheme="majorHAnsi"/>
              </w:rPr>
              <w:t>Mentally, the post requires a high degree of initiative and independence. In addition, the post holder will be required to make difficult, and challenging decisions. The post holder will have a high degree of responsibility for managing their own and the workloads of others, as well as dealing with a wide range of potential professional and staffing challenges. The post holder will therefore require an appropriate degree of personal resilience and mental capacity to deal with challenging situations. Support will be offered by the AD Planning, DM Lead and other colleagues.</w:t>
            </w:r>
          </w:p>
          <w:p w14:paraId="76E6D345" w14:textId="77777777" w:rsidR="000346B7" w:rsidRPr="003E15EA" w:rsidRDefault="000346B7" w:rsidP="000346B7">
            <w:pPr>
              <w:jc w:val="both"/>
              <w:rPr>
                <w:rFonts w:asciiTheme="majorHAnsi" w:hAnsiTheme="majorHAnsi" w:cstheme="majorHAnsi"/>
              </w:rPr>
            </w:pPr>
          </w:p>
          <w:p w14:paraId="696F2D36" w14:textId="1043E5B2" w:rsidR="000346B7" w:rsidRPr="003E15EA" w:rsidRDefault="000346B7" w:rsidP="000346B7">
            <w:pPr>
              <w:jc w:val="both"/>
              <w:rPr>
                <w:rFonts w:asciiTheme="majorHAnsi" w:hAnsiTheme="majorHAnsi" w:cstheme="majorHAnsi"/>
              </w:rPr>
            </w:pPr>
            <w:r w:rsidRPr="003E15EA">
              <w:rPr>
                <w:rFonts w:asciiTheme="majorHAnsi" w:hAnsiTheme="majorHAnsi" w:cstheme="majorHAnsi"/>
              </w:rPr>
              <w:t>Occasionally emotional demands may be placed on the post holder as part of the requirement to support other staff in the service for example.</w:t>
            </w:r>
          </w:p>
          <w:p w14:paraId="17CF993C" w14:textId="77777777" w:rsidR="000346B7" w:rsidRPr="003E15EA" w:rsidRDefault="000346B7" w:rsidP="000346B7">
            <w:pPr>
              <w:jc w:val="both"/>
              <w:rPr>
                <w:rFonts w:asciiTheme="majorHAnsi" w:hAnsiTheme="majorHAnsi" w:cstheme="majorHAnsi"/>
              </w:rPr>
            </w:pPr>
          </w:p>
          <w:p w14:paraId="41724398" w14:textId="692657B7" w:rsidR="00842279" w:rsidRPr="003E15EA" w:rsidRDefault="000346B7" w:rsidP="000346B7">
            <w:pPr>
              <w:jc w:val="both"/>
              <w:rPr>
                <w:rFonts w:asciiTheme="majorHAnsi" w:hAnsiTheme="majorHAnsi" w:cstheme="majorHAnsi"/>
              </w:rPr>
            </w:pPr>
            <w:r w:rsidRPr="003E15EA">
              <w:rPr>
                <w:rFonts w:asciiTheme="majorHAnsi" w:hAnsiTheme="majorHAnsi" w:cstheme="majorHAnsi"/>
              </w:rPr>
              <w:t>The post holder may be required to work flexibly across the service to create flexible capacity and resilience, as well as deputising for others. This may also include an element of work outside of normal hours as required to attend relevant events and meetings including travel to and from. The post will however benefit from the Councils wider agile working and flexible working initiatives.</w:t>
            </w:r>
          </w:p>
          <w:p w14:paraId="476D7AA2" w14:textId="00E3E26E" w:rsidR="00842279" w:rsidRPr="003E15EA" w:rsidRDefault="00842279" w:rsidP="00842279">
            <w:pPr>
              <w:jc w:val="both"/>
              <w:rPr>
                <w:rFonts w:asciiTheme="majorHAnsi" w:hAnsiTheme="majorHAnsi" w:cstheme="majorHAnsi"/>
              </w:rPr>
            </w:pPr>
          </w:p>
        </w:tc>
      </w:tr>
      <w:tr w:rsidR="00842279" w:rsidRPr="003E15EA" w14:paraId="43856F37" w14:textId="77777777" w:rsidTr="00C64083">
        <w:tc>
          <w:tcPr>
            <w:tcW w:w="10206" w:type="dxa"/>
            <w:gridSpan w:val="6"/>
          </w:tcPr>
          <w:p w14:paraId="1BD48881" w14:textId="77777777" w:rsidR="00842279" w:rsidRPr="003E15EA" w:rsidRDefault="00842279" w:rsidP="00842279">
            <w:pPr>
              <w:jc w:val="both"/>
              <w:rPr>
                <w:rFonts w:asciiTheme="majorHAnsi" w:hAnsiTheme="majorHAnsi" w:cstheme="majorHAnsi"/>
                <w:b/>
              </w:rPr>
            </w:pPr>
            <w:r w:rsidRPr="003E15EA">
              <w:rPr>
                <w:rFonts w:asciiTheme="majorHAnsi" w:hAnsiTheme="majorHAnsi" w:cstheme="majorHAnsi"/>
                <w:b/>
              </w:rPr>
              <w:t>Working Conditions</w:t>
            </w:r>
          </w:p>
        </w:tc>
      </w:tr>
      <w:tr w:rsidR="00842279" w:rsidRPr="003E15EA" w14:paraId="6B52C7D2" w14:textId="77777777" w:rsidTr="00C64083">
        <w:tc>
          <w:tcPr>
            <w:tcW w:w="10206" w:type="dxa"/>
            <w:gridSpan w:val="6"/>
          </w:tcPr>
          <w:p w14:paraId="7D1EC5A4" w14:textId="77777777" w:rsidR="000346B7" w:rsidRPr="003E15EA" w:rsidRDefault="000346B7" w:rsidP="000346B7">
            <w:pPr>
              <w:pStyle w:val="Default"/>
              <w:jc w:val="both"/>
              <w:rPr>
                <w:rFonts w:asciiTheme="majorHAnsi" w:hAnsiTheme="majorHAnsi" w:cstheme="majorHAnsi"/>
              </w:rPr>
            </w:pPr>
            <w:r w:rsidRPr="003E15EA">
              <w:rPr>
                <w:rFonts w:asciiTheme="majorHAnsi" w:hAnsiTheme="majorHAnsi" w:cstheme="majorHAnsi"/>
                <w:sz w:val="22"/>
                <w:szCs w:val="22"/>
              </w:rPr>
              <w:t xml:space="preserve">The post holder may be required to work flexibly across the service to create flexible capacity and resilience, as well as deputising for others. This may also include an element of work outside of normal hours as required to attend relevant events and meetings including travel to and from. The post will however benefit from the Councils wider agile working and flexible working initiatives. </w:t>
            </w:r>
          </w:p>
          <w:p w14:paraId="6D74E25F" w14:textId="77777777" w:rsidR="00842279" w:rsidRPr="003E15EA" w:rsidRDefault="00842279" w:rsidP="00842279">
            <w:pPr>
              <w:jc w:val="both"/>
              <w:rPr>
                <w:rFonts w:asciiTheme="majorHAnsi" w:hAnsiTheme="majorHAnsi" w:cstheme="majorHAnsi"/>
              </w:rPr>
            </w:pPr>
          </w:p>
          <w:p w14:paraId="71086D37" w14:textId="0D0AABFE" w:rsidR="00842279" w:rsidRPr="003E15EA" w:rsidRDefault="00842279" w:rsidP="00842279">
            <w:pPr>
              <w:jc w:val="both"/>
              <w:rPr>
                <w:rFonts w:asciiTheme="majorHAnsi" w:hAnsiTheme="majorHAnsi" w:cstheme="majorHAnsi"/>
              </w:rPr>
            </w:pPr>
          </w:p>
        </w:tc>
      </w:tr>
      <w:tr w:rsidR="00842279" w:rsidRPr="003E15EA" w14:paraId="6B712801" w14:textId="77777777" w:rsidTr="00C64083">
        <w:tc>
          <w:tcPr>
            <w:tcW w:w="10206" w:type="dxa"/>
            <w:gridSpan w:val="6"/>
          </w:tcPr>
          <w:p w14:paraId="61C8B268" w14:textId="77777777" w:rsidR="00842279" w:rsidRPr="003E15EA" w:rsidRDefault="00842279" w:rsidP="00842279">
            <w:pPr>
              <w:jc w:val="both"/>
              <w:rPr>
                <w:rFonts w:asciiTheme="majorHAnsi" w:hAnsiTheme="majorHAnsi" w:cstheme="majorHAnsi"/>
                <w:b/>
              </w:rPr>
            </w:pPr>
            <w:r w:rsidRPr="003E15EA">
              <w:rPr>
                <w:rFonts w:asciiTheme="majorHAnsi" w:hAnsiTheme="majorHAnsi" w:cstheme="majorHAnsi"/>
                <w:b/>
              </w:rPr>
              <w:t>General</w:t>
            </w:r>
          </w:p>
        </w:tc>
      </w:tr>
      <w:tr w:rsidR="00842279" w:rsidRPr="003E15EA" w14:paraId="3614C339" w14:textId="77777777" w:rsidTr="00C64083">
        <w:tc>
          <w:tcPr>
            <w:tcW w:w="10206" w:type="dxa"/>
            <w:gridSpan w:val="6"/>
          </w:tcPr>
          <w:p w14:paraId="669A3351" w14:textId="7AA89A34" w:rsidR="00842279" w:rsidRPr="003E15EA" w:rsidRDefault="00842279" w:rsidP="00842279">
            <w:pPr>
              <w:jc w:val="both"/>
              <w:rPr>
                <w:rFonts w:asciiTheme="majorHAnsi" w:hAnsiTheme="majorHAnsi" w:cstheme="majorHAnsi"/>
              </w:rPr>
            </w:pPr>
            <w:r w:rsidRPr="003E15EA">
              <w:rPr>
                <w:rFonts w:asciiTheme="majorHAnsi" w:hAnsiTheme="majorHAnsi" w:cstheme="majorHAnsi"/>
              </w:rPr>
              <w:lastRenderedPageBreak/>
              <w:t xml:space="preserve">The job description is intended to serve as an indication of the character and general level of the post.  They activities are not in order of </w:t>
            </w:r>
            <w:proofErr w:type="gramStart"/>
            <w:r w:rsidRPr="003E15EA">
              <w:rPr>
                <w:rFonts w:asciiTheme="majorHAnsi" w:hAnsiTheme="majorHAnsi" w:cstheme="majorHAnsi"/>
              </w:rPr>
              <w:t>priority</w:t>
            </w:r>
            <w:proofErr w:type="gramEnd"/>
            <w:r w:rsidRPr="003E15EA">
              <w:rPr>
                <w:rFonts w:asciiTheme="majorHAnsi" w:hAnsiTheme="majorHAnsi" w:cstheme="majorHAnsi"/>
              </w:rPr>
              <w:t xml:space="preserve"> and they should not be considered as final or exclusive.  The list may be changed depending on the operational circumstances of the Councils.</w:t>
            </w:r>
          </w:p>
          <w:p w14:paraId="3130BB25" w14:textId="77777777" w:rsidR="00842279" w:rsidRPr="003E15EA" w:rsidRDefault="00842279" w:rsidP="00842279">
            <w:pPr>
              <w:jc w:val="both"/>
              <w:rPr>
                <w:rFonts w:asciiTheme="majorHAnsi" w:hAnsiTheme="majorHAnsi" w:cstheme="majorHAnsi"/>
              </w:rPr>
            </w:pPr>
          </w:p>
          <w:p w14:paraId="44AF895C" w14:textId="0343D598" w:rsidR="00842279" w:rsidRPr="003E15EA" w:rsidRDefault="00842279" w:rsidP="00842279">
            <w:pPr>
              <w:jc w:val="both"/>
              <w:rPr>
                <w:rFonts w:asciiTheme="majorHAnsi" w:hAnsiTheme="majorHAnsi" w:cstheme="majorHAnsi"/>
              </w:rPr>
            </w:pPr>
            <w:r w:rsidRPr="003E15EA">
              <w:rPr>
                <w:rFonts w:asciiTheme="majorHAnsi" w:hAnsiTheme="majorHAnsi" w:cstheme="majorHAnsi"/>
              </w:rPr>
              <w:t>As an employee you must comply with the Health and Safety policies and attend the compulsory Health &amp; Safety training as and when requested.</w:t>
            </w:r>
          </w:p>
          <w:p w14:paraId="4A77DB6E" w14:textId="77777777" w:rsidR="00842279" w:rsidRPr="003E15EA" w:rsidRDefault="00842279" w:rsidP="00842279">
            <w:pPr>
              <w:jc w:val="both"/>
              <w:rPr>
                <w:rFonts w:asciiTheme="majorHAnsi" w:hAnsiTheme="majorHAnsi" w:cstheme="majorHAnsi"/>
              </w:rPr>
            </w:pPr>
          </w:p>
          <w:p w14:paraId="1D356D95" w14:textId="7329F1AF" w:rsidR="00842279" w:rsidRPr="003E15EA" w:rsidRDefault="00842279" w:rsidP="00842279">
            <w:pPr>
              <w:jc w:val="both"/>
              <w:rPr>
                <w:rFonts w:asciiTheme="majorHAnsi" w:hAnsiTheme="majorHAnsi" w:cstheme="majorHAnsi"/>
              </w:rPr>
            </w:pPr>
            <w:r w:rsidRPr="003E15EA">
              <w:rPr>
                <w:rFonts w:asciiTheme="majorHAnsi" w:hAnsiTheme="majorHAnsi" w:cstheme="majorHAnsi"/>
              </w:rPr>
              <w:t>You will be required to undertake any necessary training to enable you to perform your duties effectively.</w:t>
            </w:r>
          </w:p>
          <w:p w14:paraId="2B29C7E7" w14:textId="77777777" w:rsidR="00842279" w:rsidRPr="003E15EA" w:rsidRDefault="00842279" w:rsidP="00842279">
            <w:pPr>
              <w:jc w:val="both"/>
              <w:rPr>
                <w:rFonts w:asciiTheme="majorHAnsi" w:hAnsiTheme="majorHAnsi" w:cstheme="majorHAnsi"/>
              </w:rPr>
            </w:pPr>
          </w:p>
          <w:p w14:paraId="0B103666" w14:textId="2C40141E" w:rsidR="00842279" w:rsidRPr="003E15EA" w:rsidRDefault="00842279" w:rsidP="00842279">
            <w:pPr>
              <w:jc w:val="both"/>
              <w:rPr>
                <w:rFonts w:asciiTheme="majorHAnsi" w:hAnsiTheme="majorHAnsi" w:cstheme="majorHAnsi"/>
                <w:b/>
                <w:bCs/>
              </w:rPr>
            </w:pPr>
            <w:r w:rsidRPr="003E15EA">
              <w:rPr>
                <w:rFonts w:asciiTheme="majorHAnsi" w:hAnsiTheme="majorHAnsi" w:cstheme="majorHAnsi"/>
                <w:b/>
                <w:bCs/>
              </w:rPr>
              <w:t>Information security &amp; data protection</w:t>
            </w:r>
          </w:p>
          <w:p w14:paraId="59C44F8F" w14:textId="77777777" w:rsidR="00842279" w:rsidRPr="003E15EA" w:rsidRDefault="00842279" w:rsidP="00842279">
            <w:pPr>
              <w:jc w:val="both"/>
              <w:rPr>
                <w:rFonts w:asciiTheme="majorHAnsi" w:hAnsiTheme="majorHAnsi" w:cstheme="majorHAnsi"/>
              </w:rPr>
            </w:pPr>
            <w:r w:rsidRPr="003E15EA">
              <w:rPr>
                <w:rFonts w:asciiTheme="majorHAnsi" w:hAnsiTheme="majorHAnsi" w:cstheme="majorHAnsi"/>
              </w:rPr>
              <w:t>You will be required to make yourself aware of, and work within, the General Data Protection Policies. Employees must ensure that functions are delivered in a manner compliant with the requirements of the General Data Protection Regulation 2018 and any other legal or professional standards of confidentiality and propriety.   Employees are individually responsible for any information in their care whether computerised</w:t>
            </w:r>
          </w:p>
          <w:p w14:paraId="56B5DA74" w14:textId="5B2D0786" w:rsidR="00842279" w:rsidRPr="003E15EA" w:rsidRDefault="00842279" w:rsidP="00842279">
            <w:pPr>
              <w:jc w:val="both"/>
              <w:rPr>
                <w:rFonts w:asciiTheme="majorHAnsi" w:hAnsiTheme="majorHAnsi" w:cstheme="majorHAnsi"/>
              </w:rPr>
            </w:pPr>
            <w:r w:rsidRPr="003E15EA">
              <w:rPr>
                <w:rFonts w:asciiTheme="majorHAnsi" w:hAnsiTheme="majorHAnsi" w:cstheme="majorHAnsi"/>
              </w:rPr>
              <w:t>or manual.</w:t>
            </w:r>
          </w:p>
          <w:p w14:paraId="198A6D02" w14:textId="77777777" w:rsidR="00842279" w:rsidRPr="003E15EA" w:rsidRDefault="00842279" w:rsidP="00842279">
            <w:pPr>
              <w:jc w:val="both"/>
              <w:rPr>
                <w:rFonts w:asciiTheme="majorHAnsi" w:hAnsiTheme="majorHAnsi" w:cstheme="majorHAnsi"/>
              </w:rPr>
            </w:pPr>
          </w:p>
          <w:p w14:paraId="6928F3C1" w14:textId="77777777" w:rsidR="00842279" w:rsidRPr="003E15EA" w:rsidRDefault="00842279" w:rsidP="00842279">
            <w:pPr>
              <w:jc w:val="both"/>
              <w:rPr>
                <w:rFonts w:asciiTheme="majorHAnsi" w:hAnsiTheme="majorHAnsi" w:cstheme="majorHAnsi"/>
              </w:rPr>
            </w:pPr>
            <w:r w:rsidRPr="003E15EA">
              <w:rPr>
                <w:rFonts w:asciiTheme="majorHAnsi" w:hAnsiTheme="majorHAnsi" w:cstheme="majorHAnsi"/>
                <w:b/>
                <w:bCs/>
              </w:rPr>
              <w:t>Equal Opportunities</w:t>
            </w:r>
            <w:r w:rsidRPr="003E15EA">
              <w:rPr>
                <w:rFonts w:asciiTheme="majorHAnsi" w:hAnsiTheme="majorHAnsi" w:cstheme="majorHAnsi"/>
              </w:rPr>
              <w:t xml:space="preserve"> </w:t>
            </w:r>
          </w:p>
          <w:p w14:paraId="6E84A989" w14:textId="631C217B" w:rsidR="00842279" w:rsidRPr="003E15EA" w:rsidRDefault="00842279" w:rsidP="00842279">
            <w:pPr>
              <w:jc w:val="both"/>
              <w:rPr>
                <w:rFonts w:asciiTheme="majorHAnsi" w:hAnsiTheme="majorHAnsi" w:cstheme="majorHAnsi"/>
              </w:rPr>
            </w:pPr>
            <w:r w:rsidRPr="003E15EA">
              <w:rPr>
                <w:rFonts w:asciiTheme="majorHAnsi" w:hAnsiTheme="majorHAnsi" w:cstheme="majorHAnsi"/>
              </w:rPr>
              <w:t>The post holder must carry out his/ her duties with full regard to the Councils Equal Opportunities policy.</w:t>
            </w:r>
          </w:p>
          <w:p w14:paraId="7268D55E" w14:textId="77777777" w:rsidR="00842279" w:rsidRPr="003E15EA" w:rsidRDefault="00842279" w:rsidP="00842279">
            <w:pPr>
              <w:jc w:val="both"/>
              <w:rPr>
                <w:rFonts w:asciiTheme="majorHAnsi" w:hAnsiTheme="majorHAnsi" w:cstheme="majorHAnsi"/>
              </w:rPr>
            </w:pPr>
          </w:p>
          <w:p w14:paraId="3891CACD" w14:textId="77777777" w:rsidR="00842279" w:rsidRPr="003E15EA" w:rsidRDefault="00842279" w:rsidP="00842279">
            <w:pPr>
              <w:jc w:val="both"/>
              <w:rPr>
                <w:rFonts w:asciiTheme="majorHAnsi" w:hAnsiTheme="majorHAnsi" w:cstheme="majorHAnsi"/>
              </w:rPr>
            </w:pPr>
            <w:r w:rsidRPr="003E15EA">
              <w:rPr>
                <w:rFonts w:asciiTheme="majorHAnsi" w:hAnsiTheme="majorHAnsi" w:cstheme="majorHAnsi"/>
                <w:b/>
                <w:bCs/>
              </w:rPr>
              <w:t>Safeguarding</w:t>
            </w:r>
            <w:r w:rsidRPr="003E15EA">
              <w:rPr>
                <w:rFonts w:asciiTheme="majorHAnsi" w:hAnsiTheme="majorHAnsi" w:cstheme="majorHAnsi"/>
              </w:rPr>
              <w:t xml:space="preserve"> </w:t>
            </w:r>
          </w:p>
          <w:p w14:paraId="3ACE66DE" w14:textId="5C8CC35D" w:rsidR="00842279" w:rsidRPr="003E15EA" w:rsidRDefault="00842279" w:rsidP="00842279">
            <w:pPr>
              <w:jc w:val="both"/>
              <w:rPr>
                <w:rFonts w:asciiTheme="majorHAnsi" w:hAnsiTheme="majorHAnsi" w:cstheme="majorHAnsi"/>
              </w:rPr>
            </w:pPr>
            <w:r w:rsidRPr="003E15EA">
              <w:rPr>
                <w:rFonts w:asciiTheme="majorHAnsi" w:hAnsiTheme="majorHAnsi" w:cstheme="majorHAnsi"/>
              </w:rPr>
              <w:t xml:space="preserve">It is everyone's </w:t>
            </w:r>
            <w:proofErr w:type="gramStart"/>
            <w:r w:rsidRPr="003E15EA">
              <w:rPr>
                <w:rFonts w:asciiTheme="majorHAnsi" w:hAnsiTheme="majorHAnsi" w:cstheme="majorHAnsi"/>
              </w:rPr>
              <w:t>responsibility</w:t>
            </w:r>
            <w:proofErr w:type="gramEnd"/>
            <w:r w:rsidRPr="003E15EA">
              <w:rPr>
                <w:rFonts w:asciiTheme="majorHAnsi" w:hAnsiTheme="majorHAnsi" w:cstheme="majorHAnsi"/>
              </w:rPr>
              <w:t xml:space="preserve"> and all employees are required to act in such a way that always safeguards the health and wellbeing of children and adults at risk.  Familiarisation with, and adherence to, the appropriate organisational Safeguarding Policies and any associated guidance is an essential requirement of all employees as is participation in related mandatory/statutory training. </w:t>
            </w:r>
          </w:p>
          <w:p w14:paraId="1B4D25E5" w14:textId="77777777" w:rsidR="00842279" w:rsidRPr="003E15EA" w:rsidRDefault="00842279" w:rsidP="00842279">
            <w:pPr>
              <w:jc w:val="both"/>
              <w:rPr>
                <w:rFonts w:asciiTheme="majorHAnsi" w:hAnsiTheme="majorHAnsi" w:cstheme="majorHAnsi"/>
              </w:rPr>
            </w:pPr>
          </w:p>
          <w:p w14:paraId="6A1AF290" w14:textId="77777777" w:rsidR="00842279" w:rsidRPr="003E15EA" w:rsidRDefault="00842279" w:rsidP="00842279">
            <w:pPr>
              <w:rPr>
                <w:rFonts w:asciiTheme="majorHAnsi" w:hAnsiTheme="majorHAnsi" w:cstheme="majorHAnsi"/>
              </w:rPr>
            </w:pPr>
            <w:r w:rsidRPr="003E15EA">
              <w:rPr>
                <w:rFonts w:asciiTheme="majorHAnsi" w:hAnsiTheme="majorHAnsi" w:cstheme="majorHAnsi"/>
                <w:b/>
                <w:bCs/>
              </w:rPr>
              <w:t>Health and Safety</w:t>
            </w:r>
            <w:r w:rsidRPr="003E15EA">
              <w:rPr>
                <w:rFonts w:asciiTheme="majorHAnsi" w:hAnsiTheme="majorHAnsi" w:cstheme="majorHAnsi"/>
              </w:rPr>
              <w:t xml:space="preserve"> </w:t>
            </w:r>
          </w:p>
          <w:p w14:paraId="79B39476" w14:textId="69869311" w:rsidR="00842279" w:rsidRPr="003E15EA" w:rsidRDefault="00842279" w:rsidP="00842279">
            <w:pPr>
              <w:rPr>
                <w:rFonts w:asciiTheme="majorHAnsi" w:hAnsiTheme="majorHAnsi" w:cstheme="majorHAnsi"/>
              </w:rPr>
            </w:pPr>
            <w:r w:rsidRPr="003E15EA">
              <w:rPr>
                <w:rFonts w:asciiTheme="majorHAnsi" w:hAnsiTheme="majorHAnsi" w:cstheme="majorHAnsi"/>
              </w:rPr>
              <w:t xml:space="preserve">The post holder must ensure that their duties are delivered in a manner compliant with corporate (and legal) health and safety policies and procedures.  All employees must familiarise themselves with and comply with the organisations, and their departmental, health and safety policies including departmental procedures and safe systems at work. </w:t>
            </w:r>
          </w:p>
          <w:p w14:paraId="6AC4E8E3" w14:textId="1F273405" w:rsidR="00842279" w:rsidRPr="003E15EA" w:rsidRDefault="00842279" w:rsidP="00842279">
            <w:pPr>
              <w:rPr>
                <w:rFonts w:asciiTheme="majorHAnsi" w:hAnsiTheme="majorHAnsi" w:cstheme="majorHAnsi"/>
              </w:rPr>
            </w:pPr>
          </w:p>
          <w:p w14:paraId="40A51803" w14:textId="77777777" w:rsidR="00842279" w:rsidRPr="003E15EA" w:rsidRDefault="00842279" w:rsidP="00842279">
            <w:pPr>
              <w:rPr>
                <w:rFonts w:asciiTheme="majorHAnsi" w:hAnsiTheme="majorHAnsi" w:cstheme="majorHAnsi"/>
                <w:b/>
                <w:bCs/>
              </w:rPr>
            </w:pPr>
            <w:r w:rsidRPr="003E15EA">
              <w:rPr>
                <w:rFonts w:asciiTheme="majorHAnsi" w:hAnsiTheme="majorHAnsi" w:cstheme="majorHAnsi"/>
                <w:b/>
                <w:bCs/>
              </w:rPr>
              <w:t>Conduct</w:t>
            </w:r>
          </w:p>
          <w:p w14:paraId="3E03587E" w14:textId="03A23A1C" w:rsidR="00842279" w:rsidRPr="003E15EA" w:rsidRDefault="00842279" w:rsidP="00842279">
            <w:pPr>
              <w:rPr>
                <w:rFonts w:asciiTheme="majorHAnsi" w:hAnsiTheme="majorHAnsi" w:cstheme="majorHAnsi"/>
              </w:rPr>
            </w:pPr>
            <w:r w:rsidRPr="003E15EA">
              <w:rPr>
                <w:rFonts w:asciiTheme="majorHAnsi" w:hAnsiTheme="majorHAnsi" w:cstheme="majorHAnsi"/>
              </w:rPr>
              <w:t xml:space="preserve">The public are entitled to expect the highest standards of conduct from all employees who work for Local Government and that their conduct should never be influenced by improper motives. Employees should always remember the responsibilities to the community they serve and ensure courteous, efficient and impartial service to all groups and individuals within the community. Employees are required to follow the Councils Contract Procedure rules and Financial Regulations in any financial transactions and other dealings on behalf of the Council. Employees should be aware of the content of the Code of Conduct and ensure that they always act within the Code. </w:t>
            </w:r>
          </w:p>
          <w:p w14:paraId="79535DA3" w14:textId="77777777" w:rsidR="00842279" w:rsidRPr="003E15EA" w:rsidRDefault="00842279" w:rsidP="00842279">
            <w:pPr>
              <w:rPr>
                <w:rFonts w:asciiTheme="majorHAnsi" w:hAnsiTheme="majorHAnsi" w:cstheme="majorHAnsi"/>
              </w:rPr>
            </w:pPr>
          </w:p>
          <w:p w14:paraId="5873D2FC" w14:textId="77777777" w:rsidR="00842279" w:rsidRPr="003E15EA" w:rsidRDefault="00842279" w:rsidP="00842279">
            <w:pPr>
              <w:jc w:val="both"/>
              <w:rPr>
                <w:rFonts w:asciiTheme="majorHAnsi" w:hAnsiTheme="majorHAnsi" w:cstheme="majorHAnsi"/>
              </w:rPr>
            </w:pPr>
            <w:r w:rsidRPr="003E15EA">
              <w:rPr>
                <w:rFonts w:asciiTheme="majorHAnsi" w:hAnsiTheme="majorHAnsi" w:cstheme="majorHAnsi"/>
              </w:rPr>
              <w:t>If the post holder does not understand how the above clauses affect them, they must ensure they seek clarification from their line manager as a matter of urgency. Equally, all managers have a responsibility to ensure that their team members understand their individual responsibilities regarding GDPR, Equal Opportunities, Health &amp; Safety and Safeguarding.</w:t>
            </w:r>
          </w:p>
          <w:p w14:paraId="0E3C3047" w14:textId="4CB86126" w:rsidR="00842279" w:rsidRPr="003E15EA" w:rsidRDefault="00842279" w:rsidP="00842279">
            <w:pPr>
              <w:jc w:val="both"/>
              <w:rPr>
                <w:rFonts w:asciiTheme="majorHAnsi" w:hAnsiTheme="majorHAnsi" w:cstheme="majorHAnsi"/>
              </w:rPr>
            </w:pPr>
          </w:p>
        </w:tc>
      </w:tr>
      <w:tr w:rsidR="00842279" w:rsidRPr="003E15EA" w14:paraId="03BC7DDD" w14:textId="77777777" w:rsidTr="00920647">
        <w:tc>
          <w:tcPr>
            <w:tcW w:w="10206" w:type="dxa"/>
            <w:gridSpan w:val="6"/>
            <w:shd w:val="clear" w:color="auto" w:fill="002CB8"/>
            <w:vAlign w:val="center"/>
          </w:tcPr>
          <w:p w14:paraId="5CF6D0FE" w14:textId="4CFC9A31" w:rsidR="00842279" w:rsidRPr="003E15EA" w:rsidRDefault="00842279" w:rsidP="00842279">
            <w:pPr>
              <w:jc w:val="both"/>
              <w:rPr>
                <w:rFonts w:asciiTheme="majorHAnsi" w:hAnsiTheme="majorHAnsi" w:cstheme="majorHAnsi"/>
              </w:rPr>
            </w:pPr>
          </w:p>
        </w:tc>
      </w:tr>
      <w:tr w:rsidR="00842279" w:rsidRPr="003E15EA" w14:paraId="70F41833" w14:textId="77777777" w:rsidTr="00842279">
        <w:trPr>
          <w:trHeight w:val="706"/>
        </w:trPr>
        <w:tc>
          <w:tcPr>
            <w:tcW w:w="4702" w:type="dxa"/>
            <w:gridSpan w:val="3"/>
            <w:shd w:val="clear" w:color="auto" w:fill="FFFFFF" w:themeFill="background1"/>
          </w:tcPr>
          <w:p w14:paraId="0C17E0B4" w14:textId="77777777" w:rsidR="00842279" w:rsidRPr="003E15EA" w:rsidRDefault="00842279" w:rsidP="00842279">
            <w:pPr>
              <w:rPr>
                <w:rFonts w:asciiTheme="majorHAnsi" w:hAnsiTheme="majorHAnsi" w:cstheme="majorHAnsi"/>
              </w:rPr>
            </w:pPr>
            <w:r w:rsidRPr="003E15EA">
              <w:rPr>
                <w:rFonts w:asciiTheme="majorHAnsi" w:hAnsiTheme="majorHAnsi" w:cstheme="majorHAnsi"/>
                <w:b/>
                <w:bCs/>
              </w:rPr>
              <w:t>Job description created/ updated by</w:t>
            </w:r>
          </w:p>
        </w:tc>
        <w:tc>
          <w:tcPr>
            <w:tcW w:w="2971" w:type="dxa"/>
            <w:gridSpan w:val="2"/>
            <w:shd w:val="clear" w:color="auto" w:fill="FFFFFF" w:themeFill="background1"/>
          </w:tcPr>
          <w:p w14:paraId="568E8AA5" w14:textId="77777777" w:rsidR="00842279" w:rsidRPr="003E15EA" w:rsidRDefault="00842279" w:rsidP="00842279">
            <w:pPr>
              <w:jc w:val="both"/>
              <w:rPr>
                <w:rFonts w:asciiTheme="majorHAnsi" w:hAnsiTheme="majorHAnsi" w:cstheme="majorHAnsi"/>
              </w:rPr>
            </w:pPr>
            <w:r w:rsidRPr="003E15EA">
              <w:rPr>
                <w:rFonts w:asciiTheme="majorHAnsi" w:hAnsiTheme="majorHAnsi" w:cstheme="majorHAnsi"/>
              </w:rPr>
              <w:t>Name:</w:t>
            </w:r>
            <w:r w:rsidR="00710A27" w:rsidRPr="003E15EA">
              <w:rPr>
                <w:rFonts w:asciiTheme="majorHAnsi" w:hAnsiTheme="majorHAnsi" w:cstheme="majorHAnsi"/>
              </w:rPr>
              <w:t xml:space="preserve"> Abbie Marwood</w:t>
            </w:r>
          </w:p>
          <w:p w14:paraId="0B141F01" w14:textId="690D5A6F" w:rsidR="00710A27" w:rsidRPr="003E15EA" w:rsidRDefault="00EC7B4E" w:rsidP="00842279">
            <w:pPr>
              <w:jc w:val="both"/>
              <w:rPr>
                <w:rFonts w:asciiTheme="majorHAnsi" w:hAnsiTheme="majorHAnsi" w:cstheme="majorHAnsi"/>
              </w:rPr>
            </w:pPr>
            <w:r>
              <w:rPr>
                <w:rFonts w:asciiTheme="majorHAnsi" w:hAnsiTheme="majorHAnsi" w:cstheme="majorHAnsi"/>
              </w:rPr>
              <w:t>Group Manager</w:t>
            </w:r>
          </w:p>
        </w:tc>
        <w:tc>
          <w:tcPr>
            <w:tcW w:w="2533" w:type="dxa"/>
            <w:shd w:val="clear" w:color="auto" w:fill="FFFFFF" w:themeFill="background1"/>
          </w:tcPr>
          <w:p w14:paraId="7C29F6F5" w14:textId="33802F09" w:rsidR="00842279" w:rsidRPr="003E15EA" w:rsidRDefault="00842279" w:rsidP="00842279">
            <w:pPr>
              <w:jc w:val="both"/>
              <w:rPr>
                <w:rFonts w:asciiTheme="majorHAnsi" w:hAnsiTheme="majorHAnsi" w:cstheme="majorHAnsi"/>
              </w:rPr>
            </w:pPr>
            <w:r w:rsidRPr="003E15EA">
              <w:rPr>
                <w:rFonts w:asciiTheme="majorHAnsi" w:hAnsiTheme="majorHAnsi" w:cstheme="majorHAnsi"/>
              </w:rPr>
              <w:t>Date:</w:t>
            </w:r>
            <w:r w:rsidR="00710A27" w:rsidRPr="003E15EA">
              <w:rPr>
                <w:rFonts w:asciiTheme="majorHAnsi" w:hAnsiTheme="majorHAnsi" w:cstheme="majorHAnsi"/>
              </w:rPr>
              <w:t xml:space="preserve"> </w:t>
            </w:r>
            <w:r w:rsidR="00EC7B4E">
              <w:rPr>
                <w:rFonts w:asciiTheme="majorHAnsi" w:hAnsiTheme="majorHAnsi" w:cstheme="majorHAnsi"/>
              </w:rPr>
              <w:t>19 Nov 2025</w:t>
            </w:r>
          </w:p>
        </w:tc>
      </w:tr>
      <w:tr w:rsidR="00842279" w:rsidRPr="00842279" w14:paraId="2467DF82" w14:textId="77777777" w:rsidTr="00842279">
        <w:tc>
          <w:tcPr>
            <w:tcW w:w="4702" w:type="dxa"/>
            <w:gridSpan w:val="3"/>
            <w:shd w:val="clear" w:color="auto" w:fill="FFFFFF" w:themeFill="background1"/>
          </w:tcPr>
          <w:p w14:paraId="25B566F0" w14:textId="77777777" w:rsidR="00842279" w:rsidRPr="003E15EA" w:rsidRDefault="00842279" w:rsidP="00842279">
            <w:pPr>
              <w:jc w:val="both"/>
              <w:rPr>
                <w:rFonts w:asciiTheme="majorHAnsi" w:hAnsiTheme="majorHAnsi" w:cstheme="majorHAnsi"/>
                <w:b/>
                <w:bCs/>
              </w:rPr>
            </w:pPr>
            <w:r w:rsidRPr="003E15EA">
              <w:rPr>
                <w:rFonts w:asciiTheme="majorHAnsi" w:hAnsiTheme="majorHAnsi" w:cstheme="majorHAnsi"/>
                <w:b/>
                <w:bCs/>
              </w:rPr>
              <w:t>Job description agreed by</w:t>
            </w:r>
          </w:p>
          <w:p w14:paraId="6791B305" w14:textId="7953FA47" w:rsidR="00842279" w:rsidRPr="003E15EA" w:rsidRDefault="00842279" w:rsidP="00842279">
            <w:pPr>
              <w:jc w:val="both"/>
              <w:rPr>
                <w:rFonts w:asciiTheme="majorHAnsi" w:hAnsiTheme="majorHAnsi" w:cstheme="majorHAnsi"/>
              </w:rPr>
            </w:pPr>
          </w:p>
        </w:tc>
        <w:tc>
          <w:tcPr>
            <w:tcW w:w="2971" w:type="dxa"/>
            <w:gridSpan w:val="2"/>
            <w:shd w:val="clear" w:color="auto" w:fill="FFFFFF" w:themeFill="background1"/>
          </w:tcPr>
          <w:p w14:paraId="5B8DBEDA" w14:textId="52C32AE9" w:rsidR="00842279" w:rsidRPr="003E15EA" w:rsidRDefault="00842279" w:rsidP="00842279">
            <w:pPr>
              <w:jc w:val="both"/>
              <w:rPr>
                <w:rFonts w:asciiTheme="majorHAnsi" w:hAnsiTheme="majorHAnsi" w:cstheme="majorHAnsi"/>
              </w:rPr>
            </w:pPr>
            <w:r w:rsidRPr="003E15EA">
              <w:rPr>
                <w:rFonts w:asciiTheme="majorHAnsi" w:hAnsiTheme="majorHAnsi" w:cstheme="majorHAnsi"/>
              </w:rPr>
              <w:t>Post Holder:</w:t>
            </w:r>
          </w:p>
        </w:tc>
        <w:tc>
          <w:tcPr>
            <w:tcW w:w="2533" w:type="dxa"/>
            <w:shd w:val="clear" w:color="auto" w:fill="FFFFFF" w:themeFill="background1"/>
          </w:tcPr>
          <w:p w14:paraId="4FAFC00F" w14:textId="24520343" w:rsidR="00842279" w:rsidRPr="00842279" w:rsidRDefault="00842279" w:rsidP="00842279">
            <w:pPr>
              <w:jc w:val="both"/>
              <w:rPr>
                <w:rFonts w:asciiTheme="majorHAnsi" w:hAnsiTheme="majorHAnsi" w:cstheme="majorHAnsi"/>
              </w:rPr>
            </w:pPr>
            <w:r w:rsidRPr="003E15EA">
              <w:rPr>
                <w:rFonts w:asciiTheme="majorHAnsi" w:hAnsiTheme="majorHAnsi" w:cstheme="majorHAnsi"/>
              </w:rPr>
              <w:t>Date:</w:t>
            </w:r>
          </w:p>
        </w:tc>
      </w:tr>
    </w:tbl>
    <w:p w14:paraId="55923AB9" w14:textId="77777777" w:rsidR="00C64083" w:rsidRPr="00842279" w:rsidRDefault="00C64083" w:rsidP="006A7459">
      <w:pPr>
        <w:jc w:val="both"/>
        <w:rPr>
          <w:rFonts w:asciiTheme="majorHAnsi" w:hAnsiTheme="majorHAnsi" w:cstheme="majorHAnsi"/>
          <w:b/>
        </w:rPr>
      </w:pPr>
    </w:p>
    <w:p w14:paraId="68091CFF" w14:textId="77777777" w:rsidR="0092454F" w:rsidRPr="00842279" w:rsidRDefault="0092454F" w:rsidP="006A7459">
      <w:pPr>
        <w:jc w:val="both"/>
        <w:rPr>
          <w:rFonts w:asciiTheme="majorHAnsi" w:hAnsiTheme="majorHAnsi" w:cstheme="majorHAnsi"/>
          <w:b/>
        </w:rPr>
      </w:pPr>
    </w:p>
    <w:p w14:paraId="40AA531B" w14:textId="77777777" w:rsidR="008A2CA1" w:rsidRPr="00842279" w:rsidRDefault="008A2CA1" w:rsidP="006A7459">
      <w:pPr>
        <w:jc w:val="both"/>
        <w:rPr>
          <w:rFonts w:asciiTheme="majorHAnsi" w:hAnsiTheme="majorHAnsi" w:cstheme="majorHAnsi"/>
        </w:rPr>
      </w:pPr>
    </w:p>
    <w:sectPr w:rsidR="008A2CA1" w:rsidRPr="00842279" w:rsidSect="005E3354">
      <w:pgSz w:w="11906" w:h="16838"/>
      <w:pgMar w:top="238"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C2426"/>
    <w:multiLevelType w:val="hybridMultilevel"/>
    <w:tmpl w:val="145E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818AB"/>
    <w:multiLevelType w:val="hybridMultilevel"/>
    <w:tmpl w:val="3BD029B0"/>
    <w:lvl w:ilvl="0" w:tplc="AFE46F9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95E2C"/>
    <w:multiLevelType w:val="hybridMultilevel"/>
    <w:tmpl w:val="7FBE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E24784"/>
    <w:multiLevelType w:val="hybridMultilevel"/>
    <w:tmpl w:val="9736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81DE1"/>
    <w:multiLevelType w:val="hybridMultilevel"/>
    <w:tmpl w:val="D040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847352">
    <w:abstractNumId w:val="3"/>
  </w:num>
  <w:num w:numId="2" w16cid:durableId="508716892">
    <w:abstractNumId w:val="4"/>
  </w:num>
  <w:num w:numId="3" w16cid:durableId="1504734171">
    <w:abstractNumId w:val="0"/>
  </w:num>
  <w:num w:numId="4" w16cid:durableId="1717662886">
    <w:abstractNumId w:val="1"/>
  </w:num>
  <w:num w:numId="5" w16cid:durableId="482039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1F8"/>
    <w:rsid w:val="00017DE4"/>
    <w:rsid w:val="00032582"/>
    <w:rsid w:val="00033941"/>
    <w:rsid w:val="000346B7"/>
    <w:rsid w:val="00144103"/>
    <w:rsid w:val="00155602"/>
    <w:rsid w:val="00172F27"/>
    <w:rsid w:val="00181B43"/>
    <w:rsid w:val="00197D36"/>
    <w:rsid w:val="001C3782"/>
    <w:rsid w:val="001D3033"/>
    <w:rsid w:val="001D7F66"/>
    <w:rsid w:val="001E42C3"/>
    <w:rsid w:val="001F4C86"/>
    <w:rsid w:val="001F57CD"/>
    <w:rsid w:val="002034B7"/>
    <w:rsid w:val="00203792"/>
    <w:rsid w:val="00206096"/>
    <w:rsid w:val="00231579"/>
    <w:rsid w:val="002455A6"/>
    <w:rsid w:val="002556B0"/>
    <w:rsid w:val="002619C6"/>
    <w:rsid w:val="00274F4E"/>
    <w:rsid w:val="00296419"/>
    <w:rsid w:val="002A2412"/>
    <w:rsid w:val="002A29F9"/>
    <w:rsid w:val="00372912"/>
    <w:rsid w:val="003A046D"/>
    <w:rsid w:val="003A4F23"/>
    <w:rsid w:val="003E15EA"/>
    <w:rsid w:val="004019C6"/>
    <w:rsid w:val="004240AE"/>
    <w:rsid w:val="00440204"/>
    <w:rsid w:val="004578F9"/>
    <w:rsid w:val="00471A0F"/>
    <w:rsid w:val="00492FDE"/>
    <w:rsid w:val="004A4CED"/>
    <w:rsid w:val="004A5724"/>
    <w:rsid w:val="004D2A0F"/>
    <w:rsid w:val="004D65A7"/>
    <w:rsid w:val="004D6701"/>
    <w:rsid w:val="004F3341"/>
    <w:rsid w:val="005057E9"/>
    <w:rsid w:val="00525E6B"/>
    <w:rsid w:val="005405BB"/>
    <w:rsid w:val="00577CAE"/>
    <w:rsid w:val="00594157"/>
    <w:rsid w:val="005B610F"/>
    <w:rsid w:val="005D5494"/>
    <w:rsid w:val="005E3354"/>
    <w:rsid w:val="005E6292"/>
    <w:rsid w:val="005F25BF"/>
    <w:rsid w:val="0060548E"/>
    <w:rsid w:val="00651176"/>
    <w:rsid w:val="006554BA"/>
    <w:rsid w:val="00664793"/>
    <w:rsid w:val="0068448D"/>
    <w:rsid w:val="00685393"/>
    <w:rsid w:val="006A7459"/>
    <w:rsid w:val="006B4A03"/>
    <w:rsid w:val="00710A27"/>
    <w:rsid w:val="00726F1E"/>
    <w:rsid w:val="0073354C"/>
    <w:rsid w:val="00747E6F"/>
    <w:rsid w:val="00761D77"/>
    <w:rsid w:val="00791B2C"/>
    <w:rsid w:val="007B3A49"/>
    <w:rsid w:val="007C10A9"/>
    <w:rsid w:val="00842279"/>
    <w:rsid w:val="00864914"/>
    <w:rsid w:val="008800C8"/>
    <w:rsid w:val="00885F92"/>
    <w:rsid w:val="008A2038"/>
    <w:rsid w:val="008A2CA1"/>
    <w:rsid w:val="008A4D49"/>
    <w:rsid w:val="008A7007"/>
    <w:rsid w:val="00916ABF"/>
    <w:rsid w:val="00922F64"/>
    <w:rsid w:val="0092454F"/>
    <w:rsid w:val="009718BF"/>
    <w:rsid w:val="009A01F8"/>
    <w:rsid w:val="009B42DD"/>
    <w:rsid w:val="009B7D27"/>
    <w:rsid w:val="009D09BB"/>
    <w:rsid w:val="009F18A6"/>
    <w:rsid w:val="00A05CE0"/>
    <w:rsid w:val="00A427AB"/>
    <w:rsid w:val="00A64B8D"/>
    <w:rsid w:val="00A90E8C"/>
    <w:rsid w:val="00B007D4"/>
    <w:rsid w:val="00B075CF"/>
    <w:rsid w:val="00B26320"/>
    <w:rsid w:val="00B520EE"/>
    <w:rsid w:val="00B565A1"/>
    <w:rsid w:val="00BA4EC5"/>
    <w:rsid w:val="00BC233D"/>
    <w:rsid w:val="00BC343F"/>
    <w:rsid w:val="00BC6AC3"/>
    <w:rsid w:val="00BD1918"/>
    <w:rsid w:val="00BD37C1"/>
    <w:rsid w:val="00C17859"/>
    <w:rsid w:val="00C24A18"/>
    <w:rsid w:val="00C42888"/>
    <w:rsid w:val="00C64083"/>
    <w:rsid w:val="00CA1B26"/>
    <w:rsid w:val="00CC46B0"/>
    <w:rsid w:val="00CE2241"/>
    <w:rsid w:val="00D32408"/>
    <w:rsid w:val="00D35C86"/>
    <w:rsid w:val="00D54B4A"/>
    <w:rsid w:val="00DB11F9"/>
    <w:rsid w:val="00DF10AF"/>
    <w:rsid w:val="00E04341"/>
    <w:rsid w:val="00E1765A"/>
    <w:rsid w:val="00E206AF"/>
    <w:rsid w:val="00E30169"/>
    <w:rsid w:val="00E37D3B"/>
    <w:rsid w:val="00E524B6"/>
    <w:rsid w:val="00E5775A"/>
    <w:rsid w:val="00EC7B4E"/>
    <w:rsid w:val="00ED1BA6"/>
    <w:rsid w:val="00ED1D83"/>
    <w:rsid w:val="00ED52B3"/>
    <w:rsid w:val="00ED60BA"/>
    <w:rsid w:val="00F00F74"/>
    <w:rsid w:val="00F072AD"/>
    <w:rsid w:val="00F42037"/>
    <w:rsid w:val="00F46343"/>
    <w:rsid w:val="00F65415"/>
    <w:rsid w:val="00F7569B"/>
    <w:rsid w:val="00F912BF"/>
    <w:rsid w:val="00F96928"/>
    <w:rsid w:val="00FB187E"/>
    <w:rsid w:val="00FB73F9"/>
    <w:rsid w:val="00FE3F6C"/>
    <w:rsid w:val="00FF7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B848"/>
  <w15:docId w15:val="{3CB28C0A-4662-487E-A8A0-8F72909C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A0F"/>
  </w:style>
  <w:style w:type="paragraph" w:styleId="Heading1">
    <w:name w:val="heading 1"/>
    <w:basedOn w:val="Normal"/>
    <w:next w:val="Normal"/>
    <w:link w:val="Heading1Char"/>
    <w:uiPriority w:val="9"/>
    <w:qFormat/>
    <w:rsid w:val="00E206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06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4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0C8"/>
    <w:rPr>
      <w:rFonts w:ascii="Tahoma" w:hAnsi="Tahoma" w:cs="Tahoma"/>
      <w:sz w:val="16"/>
      <w:szCs w:val="16"/>
    </w:rPr>
  </w:style>
  <w:style w:type="paragraph" w:styleId="ListParagraph">
    <w:name w:val="List Paragraph"/>
    <w:basedOn w:val="Normal"/>
    <w:uiPriority w:val="34"/>
    <w:qFormat/>
    <w:rsid w:val="00155602"/>
    <w:pPr>
      <w:ind w:left="720"/>
      <w:contextualSpacing/>
    </w:pPr>
  </w:style>
  <w:style w:type="paragraph" w:styleId="NoSpacing">
    <w:name w:val="No Spacing"/>
    <w:uiPriority w:val="1"/>
    <w:qFormat/>
    <w:rsid w:val="00E206AF"/>
    <w:pPr>
      <w:spacing w:after="0" w:line="240" w:lineRule="auto"/>
    </w:pPr>
  </w:style>
  <w:style w:type="character" w:customStyle="1" w:styleId="Heading1Char">
    <w:name w:val="Heading 1 Char"/>
    <w:basedOn w:val="DefaultParagraphFont"/>
    <w:link w:val="Heading1"/>
    <w:uiPriority w:val="9"/>
    <w:rsid w:val="00E206A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206AF"/>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E206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6A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206AF"/>
    <w:rPr>
      <w:rFonts w:eastAsiaTheme="minorEastAsia"/>
      <w:color w:val="5A5A5A" w:themeColor="text1" w:themeTint="A5"/>
      <w:spacing w:val="15"/>
    </w:rPr>
  </w:style>
  <w:style w:type="paragraph" w:customStyle="1" w:styleId="Default">
    <w:name w:val="Default"/>
    <w:rsid w:val="0020609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346B7"/>
    <w:rPr>
      <w:sz w:val="16"/>
      <w:szCs w:val="16"/>
    </w:rPr>
  </w:style>
  <w:style w:type="paragraph" w:styleId="CommentText">
    <w:name w:val="annotation text"/>
    <w:basedOn w:val="Normal"/>
    <w:link w:val="CommentTextChar"/>
    <w:uiPriority w:val="99"/>
    <w:semiHidden/>
    <w:unhideWhenUsed/>
    <w:rsid w:val="000346B7"/>
    <w:pPr>
      <w:spacing w:line="240" w:lineRule="auto"/>
    </w:pPr>
    <w:rPr>
      <w:sz w:val="20"/>
      <w:szCs w:val="20"/>
    </w:rPr>
  </w:style>
  <w:style w:type="character" w:customStyle="1" w:styleId="CommentTextChar">
    <w:name w:val="Comment Text Char"/>
    <w:basedOn w:val="DefaultParagraphFont"/>
    <w:link w:val="CommentText"/>
    <w:uiPriority w:val="99"/>
    <w:semiHidden/>
    <w:rsid w:val="000346B7"/>
    <w:rPr>
      <w:sz w:val="20"/>
      <w:szCs w:val="20"/>
    </w:rPr>
  </w:style>
  <w:style w:type="paragraph" w:styleId="CommentSubject">
    <w:name w:val="annotation subject"/>
    <w:basedOn w:val="CommentText"/>
    <w:next w:val="CommentText"/>
    <w:link w:val="CommentSubjectChar"/>
    <w:uiPriority w:val="99"/>
    <w:semiHidden/>
    <w:unhideWhenUsed/>
    <w:rsid w:val="000346B7"/>
    <w:rPr>
      <w:b/>
      <w:bCs/>
    </w:rPr>
  </w:style>
  <w:style w:type="character" w:customStyle="1" w:styleId="CommentSubjectChar">
    <w:name w:val="Comment Subject Char"/>
    <w:basedOn w:val="CommentTextChar"/>
    <w:link w:val="CommentSubject"/>
    <w:uiPriority w:val="99"/>
    <w:semiHidden/>
    <w:rsid w:val="000346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0574">
      <w:bodyDiv w:val="1"/>
      <w:marLeft w:val="0"/>
      <w:marRight w:val="0"/>
      <w:marTop w:val="0"/>
      <w:marBottom w:val="0"/>
      <w:divBdr>
        <w:top w:val="none" w:sz="0" w:space="0" w:color="auto"/>
        <w:left w:val="none" w:sz="0" w:space="0" w:color="auto"/>
        <w:bottom w:val="none" w:sz="0" w:space="0" w:color="auto"/>
        <w:right w:val="none" w:sz="0" w:space="0" w:color="auto"/>
      </w:divBdr>
    </w:div>
    <w:div w:id="819884631">
      <w:bodyDiv w:val="1"/>
      <w:marLeft w:val="0"/>
      <w:marRight w:val="0"/>
      <w:marTop w:val="0"/>
      <w:marBottom w:val="0"/>
      <w:divBdr>
        <w:top w:val="none" w:sz="0" w:space="0" w:color="auto"/>
        <w:left w:val="none" w:sz="0" w:space="0" w:color="auto"/>
        <w:bottom w:val="none" w:sz="0" w:space="0" w:color="auto"/>
        <w:right w:val="none" w:sz="0" w:space="0" w:color="auto"/>
      </w:divBdr>
    </w:div>
    <w:div w:id="1162164704">
      <w:bodyDiv w:val="1"/>
      <w:marLeft w:val="0"/>
      <w:marRight w:val="0"/>
      <w:marTop w:val="0"/>
      <w:marBottom w:val="0"/>
      <w:divBdr>
        <w:top w:val="none" w:sz="0" w:space="0" w:color="auto"/>
        <w:left w:val="none" w:sz="0" w:space="0" w:color="auto"/>
        <w:bottom w:val="none" w:sz="0" w:space="0" w:color="auto"/>
        <w:right w:val="none" w:sz="0" w:space="0" w:color="auto"/>
      </w:divBdr>
    </w:div>
    <w:div w:id="1469086409">
      <w:bodyDiv w:val="1"/>
      <w:marLeft w:val="0"/>
      <w:marRight w:val="0"/>
      <w:marTop w:val="0"/>
      <w:marBottom w:val="0"/>
      <w:divBdr>
        <w:top w:val="none" w:sz="0" w:space="0" w:color="auto"/>
        <w:left w:val="none" w:sz="0" w:space="0" w:color="auto"/>
        <w:bottom w:val="none" w:sz="0" w:space="0" w:color="auto"/>
        <w:right w:val="none" w:sz="0" w:space="0" w:color="auto"/>
      </w:divBdr>
    </w:div>
    <w:div w:id="1841505706">
      <w:bodyDiv w:val="1"/>
      <w:marLeft w:val="0"/>
      <w:marRight w:val="0"/>
      <w:marTop w:val="0"/>
      <w:marBottom w:val="0"/>
      <w:divBdr>
        <w:top w:val="none" w:sz="0" w:space="0" w:color="auto"/>
        <w:left w:val="none" w:sz="0" w:space="0" w:color="auto"/>
        <w:bottom w:val="none" w:sz="0" w:space="0" w:color="auto"/>
        <w:right w:val="none" w:sz="0" w:space="0" w:color="auto"/>
      </w:divBdr>
    </w:div>
    <w:div w:id="210182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DCB7EE6A20C4086BE6E8BD8DE9B75" ma:contentTypeVersion="0" ma:contentTypeDescription="Create a new document." ma:contentTypeScope="" ma:versionID="686cebf2e08d7370708434dff08dc90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8397D-DAEE-4027-AFB0-00DBE815A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84A268-38A5-417C-9CFE-83892ACFBBB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4BC10F6-BBD8-46AA-98D1-272F48D1F9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CPBS</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 Alison</dc:creator>
  <cp:lastModifiedBy>Marwood, Abbie</cp:lastModifiedBy>
  <cp:revision>19</cp:revision>
  <cp:lastPrinted>2019-01-24T10:20:00Z</cp:lastPrinted>
  <dcterms:created xsi:type="dcterms:W3CDTF">2024-05-31T13:12:00Z</dcterms:created>
  <dcterms:modified xsi:type="dcterms:W3CDTF">2025-11-25T14:55:00Z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0x010100903DCB7EE6A20C4086BE6E8BD8DE9B75</vt:lpwstr>
  </property>
</Properties>
</file>